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03740">
      <w:pPr>
        <w:tabs>
          <w:tab w:val="left" w:pos="3770"/>
          <w:tab w:val="center" w:pos="6786"/>
        </w:tabs>
        <w:spacing w:after="0" w:line="240" w:lineRule="auto"/>
        <w:jc w:val="left"/>
        <w:rPr>
          <w:rFonts w:ascii="Montserrat" w:hAnsi="Montserrat" w:eastAsia="Montserrat" w:cs="Montserrat"/>
        </w:rPr>
      </w:pPr>
      <w:r>
        <w:rPr>
          <w:rFonts w:ascii="Montserrat Medium" w:hAnsi="Montserrat Medium" w:eastAsia="Montserrat Medium" w:cs="Montserrat Medium"/>
          <w:b/>
        </w:rPr>
        <w:tab/>
      </w:r>
      <w:r>
        <w:rPr>
          <w:rFonts w:ascii="Montserrat Medium" w:hAnsi="Montserrat Medium" w:eastAsia="Montserrat Medium" w:cs="Montserrat Medium"/>
          <w:b/>
        </w:rPr>
        <w:tab/>
      </w:r>
      <w:r>
        <w:rPr>
          <w:b/>
        </w:rPr>
        <w:t>Te</w:t>
      </w:r>
      <w:r>
        <w:rPr>
          <w:rFonts w:ascii="Montserrat" w:hAnsi="Montserrat" w:eastAsia="Montserrat" w:cs="Montserrat"/>
          <w:b/>
        </w:rPr>
        <w:t>cNM/INSTITUTO TECNOLÓGICO DE SAN JUAN DEL RÍO</w:t>
      </w:r>
    </w:p>
    <w:p w14:paraId="1F44711D">
      <w:pPr>
        <w:spacing w:after="0" w:line="240" w:lineRule="auto"/>
        <w:jc w:val="center"/>
        <w:rPr>
          <w:rFonts w:ascii="Montserrat" w:hAnsi="Montserrat" w:eastAsia="Montserrat" w:cs="Montserrat"/>
          <w:b/>
        </w:rPr>
      </w:pPr>
      <w:r>
        <w:rPr>
          <w:rFonts w:ascii="Montserrat" w:hAnsi="Montserrat" w:eastAsia="Montserrat" w:cs="Montserrat"/>
          <w:b/>
        </w:rPr>
        <w:t>INSTRUMENTACIÓN DIDÁCTICA PARA LA FORMACIÓN Y DESARROLLO DE COMPETENCIAS</w:t>
      </w:r>
    </w:p>
    <w:p w14:paraId="1FB4175D">
      <w:pPr>
        <w:jc w:val="center"/>
        <w:rPr>
          <w:rFonts w:ascii="Montserrat" w:hAnsi="Montserrat" w:eastAsia="Montserrat" w:cs="Montserrat"/>
          <w:b/>
        </w:rPr>
      </w:pPr>
    </w:p>
    <w:p w14:paraId="5AF11C9B">
      <w:pPr>
        <w:ind w:left="2124" w:firstLine="707"/>
        <w:rPr>
          <w:rFonts w:ascii="Montserrat" w:hAnsi="Montserrat" w:eastAsia="Montserrat" w:cs="Montserrat"/>
          <w:b/>
        </w:rPr>
      </w:pPr>
      <w:r>
        <w:rPr>
          <w:rFonts w:ascii="Montserrat" w:hAnsi="Montserrat" w:eastAsia="Montserrat" w:cs="Montserrat"/>
        </w:rPr>
        <w:t xml:space="preserve">   Periodo: ________________________________</w:t>
      </w:r>
      <w:r>
        <w:rPr>
          <w:rFonts w:ascii="Montserrat" w:hAnsi="Montserrat" w:eastAsia="Montserrat" w:cs="Montserrat"/>
          <w:u w:val="single"/>
        </w:rPr>
        <w:t>Agosto - diciembre del 2025_____________</w:t>
      </w:r>
    </w:p>
    <w:p w14:paraId="6EE34DA2">
      <w:pPr>
        <w:ind w:left="2977" w:firstLine="0"/>
        <w:rPr>
          <w:rFonts w:ascii="Montserrat" w:hAnsi="Montserrat" w:eastAsia="Montserrat" w:cs="Montserrat"/>
        </w:rPr>
      </w:pPr>
      <w:r>
        <w:rPr>
          <w:rFonts w:ascii="Montserrat" w:hAnsi="Montserrat" w:eastAsia="Montserrat" w:cs="Montserrat"/>
        </w:rPr>
        <w:t>Nombre de la asignatura: _______________</w:t>
      </w:r>
      <w:r>
        <w:rPr>
          <w:rFonts w:ascii="Montserrat" w:hAnsi="Montserrat" w:eastAsia="Montserrat" w:cs="Montserrat"/>
          <w:u w:val="single"/>
        </w:rPr>
        <w:t>Cálculo Vectorial__________________</w:t>
      </w:r>
    </w:p>
    <w:p w14:paraId="21262C33">
      <w:pPr>
        <w:ind w:left="2977" w:firstLine="0"/>
        <w:rPr>
          <w:rFonts w:ascii="Montserrat" w:hAnsi="Montserrat" w:eastAsia="Montserrat" w:cs="Montserrat"/>
        </w:rPr>
      </w:pPr>
      <w:r>
        <w:rPr>
          <w:rFonts w:ascii="Montserrat" w:hAnsi="Montserrat" w:eastAsia="Montserrat" w:cs="Montserrat"/>
        </w:rPr>
        <w:t>Clave de la asignatura: __________________</w:t>
      </w:r>
      <w:r>
        <w:rPr>
          <w:rFonts w:ascii="Montserrat" w:hAnsi="Montserrat" w:eastAsia="Montserrat" w:cs="Montserrat"/>
          <w:u w:val="single"/>
        </w:rPr>
        <w:t>ACF-0904_________________________</w:t>
      </w:r>
    </w:p>
    <w:p w14:paraId="507A6D2E">
      <w:pPr>
        <w:tabs>
          <w:tab w:val="left" w:pos="7380"/>
        </w:tabs>
        <w:ind w:left="2977" w:firstLine="0"/>
        <w:rPr>
          <w:rFonts w:ascii="Montserrat" w:hAnsi="Montserrat" w:eastAsia="Montserrat" w:cs="Montserrat"/>
        </w:rPr>
      </w:pPr>
      <w:bookmarkStart w:id="0" w:name="_heading=h.1fob9te" w:colFirst="0" w:colLast="0"/>
      <w:bookmarkEnd w:id="0"/>
      <w:r>
        <w:rPr>
          <w:rFonts w:ascii="Montserrat" w:hAnsi="Montserrat" w:eastAsia="Montserrat" w:cs="Montserrat"/>
        </w:rPr>
        <w:t>Horas teoría-Horas práctica-Créditos: ____</w:t>
      </w:r>
      <w:r>
        <w:rPr>
          <w:rFonts w:ascii="Montserrat" w:hAnsi="Montserrat" w:eastAsia="Montserrat" w:cs="Montserrat"/>
          <w:u w:val="single"/>
        </w:rPr>
        <w:t>3-2-5_____________________________</w:t>
      </w:r>
    </w:p>
    <w:p w14:paraId="03BB5096">
      <w:pPr>
        <w:ind w:left="2977" w:firstLine="0"/>
        <w:rPr>
          <w:rFonts w:ascii="Montserrat" w:hAnsi="Montserrat" w:eastAsia="Montserrat" w:cs="Montserrat"/>
        </w:rPr>
      </w:pPr>
      <w:r>
        <w:rPr>
          <w:rFonts w:ascii="Montserrat" w:hAnsi="Montserrat" w:eastAsia="Montserrat" w:cs="Montserrat"/>
        </w:rPr>
        <w:t>Nombre del Programa Educativo: _______</w:t>
      </w:r>
      <w:r>
        <w:rPr>
          <w:rFonts w:ascii="Montserrat" w:hAnsi="Montserrat" w:eastAsia="Montserrat" w:cs="Montserrat"/>
          <w:u w:val="single"/>
        </w:rPr>
        <w:t xml:space="preserve">Ingeniería </w:t>
      </w:r>
      <w:r>
        <w:rPr>
          <w:rFonts w:hint="default" w:ascii="Montserrat" w:hAnsi="Montserrat" w:eastAsia="Montserrat" w:cs="Montserrat"/>
          <w:u w:val="single"/>
          <w:lang w:val="es-ES"/>
        </w:rPr>
        <w:t>en Sistemas Computacionales</w:t>
      </w:r>
      <w:r>
        <w:rPr>
          <w:rFonts w:ascii="Montserrat" w:hAnsi="Montserrat" w:eastAsia="Montserrat" w:cs="Montserrat"/>
          <w:u w:val="single"/>
        </w:rPr>
        <w:t>______________</w:t>
      </w:r>
    </w:p>
    <w:p w14:paraId="440F39EC">
      <w:pPr>
        <w:ind w:left="2977" w:firstLine="0"/>
        <w:rPr>
          <w:rFonts w:ascii="Montserrat" w:hAnsi="Montserrat" w:eastAsia="Montserrat" w:cs="Montserrat"/>
          <w:u w:val="single"/>
        </w:rPr>
      </w:pPr>
      <w:r>
        <w:rPr>
          <w:rFonts w:ascii="Montserrat" w:hAnsi="Montserrat" w:eastAsia="Montserrat" w:cs="Montserrat"/>
        </w:rPr>
        <w:t>Plan de Estudios</w:t>
      </w:r>
      <w:r>
        <w:rPr>
          <w:rFonts w:ascii="Montserrat" w:hAnsi="Montserrat" w:eastAsia="Montserrat" w:cs="Montserrat"/>
          <w:u w:val="single"/>
        </w:rPr>
        <w:t>: _______________________</w:t>
      </w:r>
      <w:r>
        <w:rPr>
          <w:rFonts w:hint="default" w:ascii="Montserrat" w:hAnsi="Montserrat" w:eastAsia="Montserrat" w:cs="Montserrat"/>
          <w:u w:val="single"/>
          <w:lang w:val="es-ES"/>
        </w:rPr>
        <w:t>ISIC-2010-224</w:t>
      </w:r>
      <w:r>
        <w:rPr>
          <w:rFonts w:ascii="Montserrat" w:hAnsi="Montserrat" w:eastAsia="Montserrat" w:cs="Montserrat"/>
          <w:u w:val="single"/>
        </w:rPr>
        <w:t>______________________</w:t>
      </w:r>
    </w:p>
    <w:p w14:paraId="172DEBC1">
      <w:pPr>
        <w:tabs>
          <w:tab w:val="left" w:pos="7380"/>
        </w:tabs>
        <w:ind w:left="2977" w:firstLine="0"/>
        <w:rPr>
          <w:rFonts w:ascii="Montserrat" w:hAnsi="Montserrat" w:eastAsia="Montserrat" w:cs="Montserrat"/>
        </w:rPr>
      </w:pPr>
    </w:p>
    <w:p w14:paraId="57B9F67F">
      <w:pPr>
        <w:rPr>
          <w:rFonts w:ascii="Montserrat" w:hAnsi="Montserrat" w:eastAsia="Montserrat" w:cs="Montserrat"/>
          <w:b/>
        </w:rPr>
      </w:pPr>
      <w:r>
        <w:rPr>
          <w:rFonts w:ascii="Montserrat" w:hAnsi="Montserrat" w:eastAsia="Montserrat" w:cs="Montserrat"/>
          <w:b/>
        </w:rPr>
        <w:t>1. Caracterización de la asignatura</w:t>
      </w:r>
    </w:p>
    <w:tbl>
      <w:tblPr>
        <w:tblStyle w:val="66"/>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07898450">
        <w:tc>
          <w:tcPr>
            <w:tcW w:w="13552" w:type="dxa"/>
          </w:tcPr>
          <w:p w14:paraId="1432467F">
            <w:pPr>
              <w:spacing w:after="0" w:line="240" w:lineRule="auto"/>
              <w:ind w:left="0" w:firstLine="0"/>
              <w:rPr>
                <w:rFonts w:ascii="Montserrat" w:hAnsi="Montserrat" w:eastAsia="Montserrat" w:cs="Montserrat"/>
                <w:b/>
              </w:rPr>
            </w:pPr>
            <w:bookmarkStart w:id="3" w:name="_GoBack"/>
            <w:bookmarkEnd w:id="3"/>
          </w:p>
          <w:p w14:paraId="67C7403D">
            <w:pPr>
              <w:widowControl w:val="0"/>
              <w:spacing w:after="0" w:line="231" w:lineRule="auto"/>
              <w:ind w:left="117" w:right="46" w:firstLine="11"/>
              <w:rPr>
                <w:rFonts w:ascii="Montserrat" w:hAnsi="Montserrat" w:eastAsia="Montserrat" w:cs="Montserrat"/>
                <w:sz w:val="18"/>
                <w:szCs w:val="18"/>
              </w:rPr>
            </w:pPr>
            <w:r>
              <w:rPr>
                <w:rFonts w:ascii="Montserrat" w:hAnsi="Montserrat" w:eastAsia="Montserrat" w:cs="Montserrat"/>
                <w:sz w:val="18"/>
                <w:szCs w:val="18"/>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14:paraId="61F856A6">
            <w:pPr>
              <w:widowControl w:val="0"/>
              <w:spacing w:before="5" w:after="0" w:line="230" w:lineRule="auto"/>
              <w:ind w:left="116" w:right="47" w:firstLine="13"/>
              <w:rPr>
                <w:rFonts w:ascii="Montserrat" w:hAnsi="Montserrat" w:eastAsia="Montserrat" w:cs="Montserrat"/>
                <w:sz w:val="18"/>
                <w:szCs w:val="18"/>
              </w:rPr>
            </w:pPr>
            <w:r>
              <w:rPr>
                <w:rFonts w:ascii="Montserrat" w:hAnsi="Montserrat" w:eastAsia="Montserrat" w:cs="Montserrat"/>
                <w:sz w:val="18"/>
                <w:szCs w:val="18"/>
              </w:rPr>
              <w:t xml:space="preserve">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 un campo escalar, así como su  </w:t>
            </w:r>
          </w:p>
          <w:p w14:paraId="0F210D20">
            <w:pPr>
              <w:widowControl w:val="0"/>
              <w:spacing w:before="5" w:after="0" w:line="230" w:lineRule="auto"/>
              <w:ind w:left="117" w:right="46" w:firstLine="4"/>
              <w:rPr>
                <w:rFonts w:ascii="Montserrat" w:hAnsi="Montserrat" w:eastAsia="Montserrat" w:cs="Montserrat"/>
                <w:b/>
                <w:sz w:val="18"/>
                <w:szCs w:val="18"/>
              </w:rPr>
            </w:pPr>
            <w:r>
              <w:rPr>
                <w:rFonts w:ascii="Montserrat" w:hAnsi="Montserrat" w:eastAsia="Montserrat" w:cs="Montserrat"/>
                <w:sz w:val="18"/>
                <w:szCs w:val="18"/>
              </w:rPr>
              <w:t>divergencia y rotacional;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TIC’s.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p>
          <w:p w14:paraId="020150E8">
            <w:pPr>
              <w:spacing w:after="0" w:line="240" w:lineRule="auto"/>
              <w:ind w:left="0" w:firstLine="0"/>
              <w:rPr>
                <w:rFonts w:ascii="Montserrat" w:hAnsi="Montserrat" w:eastAsia="Montserrat" w:cs="Montserrat"/>
                <w:b/>
                <w:sz w:val="18"/>
                <w:szCs w:val="18"/>
              </w:rPr>
            </w:pPr>
          </w:p>
        </w:tc>
      </w:tr>
    </w:tbl>
    <w:p w14:paraId="41A5B51A">
      <w:pPr>
        <w:ind w:left="0" w:firstLine="0"/>
        <w:rPr>
          <w:rFonts w:ascii="Montserrat" w:hAnsi="Montserrat" w:eastAsia="Montserrat" w:cs="Montserrat"/>
          <w:b/>
        </w:rPr>
      </w:pPr>
    </w:p>
    <w:p w14:paraId="568E2559">
      <w:pPr>
        <w:ind w:left="0" w:firstLine="0"/>
        <w:rPr>
          <w:rFonts w:ascii="Montserrat" w:hAnsi="Montserrat" w:eastAsia="Montserrat" w:cs="Montserrat"/>
          <w:b/>
        </w:rPr>
      </w:pPr>
    </w:p>
    <w:p w14:paraId="263B9A5B">
      <w:pPr>
        <w:rPr>
          <w:rFonts w:ascii="Montserrat" w:hAnsi="Montserrat" w:eastAsia="Montserrat" w:cs="Montserrat"/>
          <w:b/>
        </w:rPr>
      </w:pPr>
      <w:r>
        <w:rPr>
          <w:rFonts w:ascii="Montserrat" w:hAnsi="Montserrat" w:eastAsia="Montserrat" w:cs="Montserrat"/>
          <w:b/>
        </w:rPr>
        <w:t>2. Intención Didáctica</w:t>
      </w:r>
    </w:p>
    <w:tbl>
      <w:tblPr>
        <w:tblStyle w:val="67"/>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4EC3C1C0">
        <w:tc>
          <w:tcPr>
            <w:tcW w:w="13552" w:type="dxa"/>
          </w:tcPr>
          <w:p w14:paraId="579D526C">
            <w:pPr>
              <w:spacing w:after="0" w:line="240" w:lineRule="auto"/>
              <w:ind w:left="0" w:firstLine="0"/>
              <w:rPr>
                <w:rFonts w:ascii="Montserrat" w:hAnsi="Montserrat" w:eastAsia="Montserrat" w:cs="Montserrat"/>
              </w:rPr>
            </w:pPr>
          </w:p>
          <w:p w14:paraId="496FF05F">
            <w:pPr>
              <w:widowControl w:val="0"/>
              <w:spacing w:after="0" w:line="240" w:lineRule="auto"/>
              <w:ind w:left="130" w:firstLine="0"/>
              <w:rPr>
                <w:rFonts w:ascii="Montserrat" w:hAnsi="Montserrat" w:eastAsia="Montserrat" w:cs="Montserrat"/>
                <w:sz w:val="18"/>
                <w:szCs w:val="18"/>
              </w:rPr>
            </w:pPr>
            <w:r>
              <w:rPr>
                <w:rFonts w:ascii="Montserrat" w:hAnsi="Montserrat" w:eastAsia="Montserrat" w:cs="Montserrat"/>
                <w:sz w:val="18"/>
                <w:szCs w:val="18"/>
              </w:rPr>
              <w:t xml:space="preserve">La asignatura de Cálculo Vectorial se organiza en cinco temas. </w:t>
            </w:r>
          </w:p>
          <w:p w14:paraId="66653F01">
            <w:pPr>
              <w:widowControl w:val="0"/>
              <w:spacing w:after="0" w:line="231" w:lineRule="auto"/>
              <w:ind w:left="123" w:right="47" w:firstLine="9"/>
              <w:rPr>
                <w:rFonts w:ascii="Montserrat" w:hAnsi="Montserrat" w:eastAsia="Montserrat" w:cs="Montserrat"/>
                <w:sz w:val="18"/>
                <w:szCs w:val="18"/>
              </w:rPr>
            </w:pPr>
            <w:r>
              <w:rPr>
                <w:rFonts w:ascii="Montserrat" w:hAnsi="Montserrat" w:eastAsia="Montserrat" w:cs="Montserrat"/>
                <w:sz w:val="18"/>
                <w:szCs w:val="18"/>
              </w:rPr>
              <w:t xml:space="preserve">En el primer tema de la asignatura se inicia con la comprensión, manejo algebraico y representación geométrica de los vectores, utilizando el producto escalar para la obtención del trabajo realizado por una fuerza y el producto vectorial para el cálculo del momento de la misma,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14:paraId="552F090A">
            <w:pPr>
              <w:widowControl w:val="0"/>
              <w:spacing w:before="7" w:after="0" w:line="231" w:lineRule="auto"/>
              <w:ind w:left="116" w:right="48" w:firstLine="15"/>
              <w:rPr>
                <w:rFonts w:ascii="Montserrat" w:hAnsi="Montserrat" w:eastAsia="Montserrat" w:cs="Montserrat"/>
                <w:sz w:val="18"/>
                <w:szCs w:val="18"/>
              </w:rPr>
            </w:pPr>
          </w:p>
          <w:p w14:paraId="087AB242">
            <w:pPr>
              <w:widowControl w:val="0"/>
              <w:spacing w:before="7" w:after="0" w:line="231" w:lineRule="auto"/>
              <w:ind w:left="116" w:right="48" w:firstLine="15"/>
              <w:rPr>
                <w:rFonts w:ascii="Montserrat" w:hAnsi="Montserrat" w:eastAsia="Montserrat" w:cs="Montserrat"/>
                <w:sz w:val="18"/>
                <w:szCs w:val="18"/>
              </w:rPr>
            </w:pPr>
            <w:r>
              <w:rPr>
                <w:rFonts w:ascii="Montserrat" w:hAnsi="Montserrat" w:eastAsia="Montserrat" w:cs="Montserrat"/>
                <w:sz w:val="18"/>
                <w:szCs w:val="18"/>
              </w:rPr>
              <w:t xml:space="preserve">En el segundo tema se estudian diferentes tipos de curvas en el plano para su aplicación en el estudio y representación del movimiento de un cuerpo, su posición, velocidad y aceleración. Se trabaja en coordenadas rectangulares y coordenadas polares, de acuerdo a la geometría de las trayectorias propuestas y aprovechando en cada caso, la facilidad en el manejo algebraico de las ecuaciones utilizadas. Se obtienen las tangentes horizontal y vertical a una curva y la longitud de arco, así como el área de una superficie. </w:t>
            </w:r>
          </w:p>
          <w:p w14:paraId="6615377C">
            <w:pPr>
              <w:widowControl w:val="0"/>
              <w:spacing w:before="5" w:after="0" w:line="230" w:lineRule="auto"/>
              <w:ind w:left="116" w:right="45" w:firstLine="15"/>
              <w:rPr>
                <w:rFonts w:ascii="Montserrat" w:hAnsi="Montserrat" w:eastAsia="Montserrat" w:cs="Montserrat"/>
                <w:sz w:val="18"/>
                <w:szCs w:val="18"/>
              </w:rPr>
            </w:pPr>
            <w:r>
              <w:rPr>
                <w:rFonts w:ascii="Montserrat" w:hAnsi="Montserrat" w:eastAsia="Montserrat" w:cs="Montserrat"/>
                <w:sz w:val="18"/>
                <w:szCs w:val="18"/>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binormal que caracterizan una curva en el espacio, así como la longitud de arco y su curvatura. Se estudian las aplicaciones de funciones vectoriales para representar modelos físicos como: escaleras de caracol, hélices cónicas, etc. </w:t>
            </w:r>
          </w:p>
          <w:p w14:paraId="56FE8203">
            <w:pPr>
              <w:widowControl w:val="0"/>
              <w:spacing w:before="5" w:after="0" w:line="230" w:lineRule="auto"/>
              <w:ind w:left="117" w:right="46" w:firstLine="14"/>
              <w:rPr>
                <w:rFonts w:ascii="Montserrat" w:hAnsi="Montserrat" w:eastAsia="Montserrat" w:cs="Montserrat"/>
                <w:sz w:val="18"/>
                <w:szCs w:val="18"/>
              </w:rPr>
            </w:pPr>
          </w:p>
          <w:p w14:paraId="7CCE917E">
            <w:pPr>
              <w:widowControl w:val="0"/>
              <w:spacing w:before="5" w:after="0" w:line="230" w:lineRule="auto"/>
              <w:ind w:left="117" w:right="46" w:firstLine="14"/>
              <w:rPr>
                <w:rFonts w:ascii="Montserrat" w:hAnsi="Montserrat" w:eastAsia="Montserrat" w:cs="Montserrat"/>
                <w:sz w:val="18"/>
                <w:szCs w:val="18"/>
              </w:rPr>
            </w:pPr>
            <w:r>
              <w:rPr>
                <w:rFonts w:ascii="Montserrat" w:hAnsi="Montserrat" w:eastAsia="Montserrat" w:cs="Montserrat"/>
                <w:sz w:val="18"/>
                <w:szCs w:val="18"/>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14:paraId="1BB077E6">
            <w:pPr>
              <w:widowControl w:val="0"/>
              <w:spacing w:before="5" w:after="0" w:line="230" w:lineRule="auto"/>
              <w:ind w:left="116" w:right="46" w:firstLine="15"/>
              <w:rPr>
                <w:rFonts w:ascii="Montserrat" w:hAnsi="Montserrat" w:eastAsia="Montserrat" w:cs="Montserrat"/>
                <w:sz w:val="18"/>
                <w:szCs w:val="18"/>
              </w:rPr>
            </w:pPr>
          </w:p>
          <w:p w14:paraId="5BF48666">
            <w:pPr>
              <w:widowControl w:val="0"/>
              <w:spacing w:before="5" w:after="0" w:line="230" w:lineRule="auto"/>
              <w:ind w:left="116" w:right="46" w:firstLine="15"/>
              <w:rPr>
                <w:rFonts w:ascii="Montserrat" w:hAnsi="Montserrat" w:eastAsia="Montserrat" w:cs="Montserrat"/>
                <w:sz w:val="18"/>
                <w:szCs w:val="18"/>
              </w:rPr>
            </w:pPr>
            <w:r>
              <w:rPr>
                <w:rFonts w:ascii="Montserrat" w:hAnsi="Montserrat" w:eastAsia="Montserrat" w:cs="Montserrat"/>
                <w:sz w:val="18"/>
                <w:szCs w:val="18"/>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14:paraId="4ED4DAB5">
            <w:pPr>
              <w:widowControl w:val="0"/>
              <w:spacing w:before="5" w:after="0" w:line="230" w:lineRule="auto"/>
              <w:ind w:left="122" w:right="46" w:firstLine="0"/>
              <w:rPr>
                <w:rFonts w:ascii="Montserrat" w:hAnsi="Montserrat" w:eastAsia="Montserrat" w:cs="Montserrat"/>
                <w:sz w:val="18"/>
                <w:szCs w:val="18"/>
              </w:rPr>
            </w:pPr>
          </w:p>
          <w:p w14:paraId="56D741EC">
            <w:pPr>
              <w:widowControl w:val="0"/>
              <w:spacing w:before="5" w:after="0" w:line="230" w:lineRule="auto"/>
              <w:ind w:left="122" w:right="46" w:firstLine="0"/>
              <w:rPr>
                <w:rFonts w:ascii="Montserrat" w:hAnsi="Montserrat" w:eastAsia="Montserrat" w:cs="Montserrat"/>
                <w:sz w:val="18"/>
                <w:szCs w:val="18"/>
              </w:rPr>
            </w:pPr>
            <w:r>
              <w:rPr>
                <w:rFonts w:ascii="Montserrat" w:hAnsi="Montserrat" w:eastAsia="Montserrat" w:cs="Montserrat"/>
                <w:sz w:val="18"/>
                <w:szCs w:val="18"/>
              </w:rPr>
              <w:t xml:space="preserve">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TIC’s, capacidad crítica y autocrítica y la capacidad de trabajo en equipo. </w:t>
            </w:r>
          </w:p>
          <w:p w14:paraId="1B08D15B">
            <w:pPr>
              <w:widowControl w:val="0"/>
              <w:spacing w:before="5" w:after="0" w:line="230" w:lineRule="auto"/>
              <w:ind w:left="117" w:right="47" w:firstLine="14"/>
              <w:rPr>
                <w:rFonts w:ascii="Montserrat" w:hAnsi="Montserrat" w:eastAsia="Montserrat" w:cs="Montserrat"/>
                <w:sz w:val="18"/>
                <w:szCs w:val="18"/>
              </w:rPr>
            </w:pPr>
          </w:p>
          <w:p w14:paraId="3C5442A3">
            <w:pPr>
              <w:widowControl w:val="0"/>
              <w:spacing w:before="5" w:after="0" w:line="230" w:lineRule="auto"/>
              <w:ind w:left="164" w:right="47" w:firstLine="0"/>
              <w:rPr>
                <w:rFonts w:ascii="Montserrat" w:hAnsi="Montserrat" w:eastAsia="Montserrat" w:cs="Montserrat"/>
                <w:sz w:val="18"/>
                <w:szCs w:val="18"/>
              </w:rPr>
            </w:pPr>
            <w:r>
              <w:rPr>
                <w:rFonts w:ascii="Montserrat" w:hAnsi="Montserrat" w:eastAsia="Montserrat" w:cs="Montserrat"/>
                <w:sz w:val="18"/>
                <w:szCs w:val="18"/>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w:t>
            </w:r>
            <w:r>
              <w:rPr>
                <w:rFonts w:ascii="Montserrat" w:hAnsi="Montserrat" w:eastAsia="Montserrat" w:cs="Montserrat"/>
                <w:sz w:val="19"/>
                <w:szCs w:val="19"/>
              </w:rPr>
              <w:t xml:space="preserve">l </w:t>
            </w:r>
            <w:r>
              <w:rPr>
                <w:rFonts w:ascii="Montserrat" w:hAnsi="Montserrat" w:eastAsia="Montserrat" w:cs="Montserrat"/>
                <w:sz w:val="18"/>
                <w:szCs w:val="18"/>
              </w:rPr>
              <w:t>respeto al medio ambiente.</w:t>
            </w:r>
          </w:p>
          <w:p w14:paraId="078D31FF">
            <w:pPr>
              <w:spacing w:after="0" w:line="240" w:lineRule="auto"/>
              <w:ind w:left="0" w:firstLine="0"/>
              <w:rPr>
                <w:rFonts w:ascii="Montserrat" w:hAnsi="Montserrat" w:eastAsia="Montserrat" w:cs="Montserrat"/>
                <w:b/>
              </w:rPr>
            </w:pPr>
          </w:p>
        </w:tc>
      </w:tr>
    </w:tbl>
    <w:p w14:paraId="6449F3F5">
      <w:pPr>
        <w:rPr>
          <w:rFonts w:ascii="Montserrat" w:hAnsi="Montserrat" w:eastAsia="Montserrat" w:cs="Montserrat"/>
          <w:b/>
        </w:rPr>
      </w:pPr>
      <w:r>
        <w:rPr>
          <w:rFonts w:ascii="Montserrat" w:hAnsi="Montserrat" w:eastAsia="Montserrat" w:cs="Montserrat"/>
          <w:b/>
        </w:rPr>
        <w:t xml:space="preserve">3. Competencia de la asignatura </w:t>
      </w:r>
      <w:r>
        <w:rPr>
          <w:rFonts w:ascii="Montserrat" w:hAnsi="Montserrat" w:eastAsia="Montserrat" w:cs="Montserrat"/>
        </w:rPr>
        <w:t>(9)</w:t>
      </w:r>
    </w:p>
    <w:tbl>
      <w:tblPr>
        <w:tblStyle w:val="68"/>
        <w:tblW w:w="13552" w:type="dxa"/>
        <w:tblInd w:w="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552"/>
      </w:tblGrid>
      <w:tr w14:paraId="71ADEB3B">
        <w:tc>
          <w:tcPr>
            <w:tcW w:w="13552" w:type="dxa"/>
          </w:tcPr>
          <w:p w14:paraId="0420EEC6">
            <w:pPr>
              <w:spacing w:after="0" w:line="240" w:lineRule="auto"/>
              <w:ind w:left="0" w:firstLine="0"/>
              <w:rPr>
                <w:rFonts w:ascii="Montserrat" w:hAnsi="Montserrat" w:eastAsia="Montserrat" w:cs="Montserrat"/>
              </w:rPr>
            </w:pPr>
          </w:p>
          <w:p w14:paraId="7E74E390">
            <w:pPr>
              <w:widowControl w:val="0"/>
              <w:spacing w:after="0" w:line="240" w:lineRule="auto"/>
              <w:ind w:left="0" w:firstLine="0"/>
              <w:rPr>
                <w:rFonts w:ascii="Montserrat" w:hAnsi="Montserrat" w:eastAsia="Montserrat" w:cs="Montserrat"/>
                <w:sz w:val="18"/>
                <w:szCs w:val="18"/>
              </w:rPr>
            </w:pPr>
            <w:r>
              <w:rPr>
                <w:rFonts w:ascii="Montserrat" w:hAnsi="Montserrat" w:eastAsia="Montserrat" w:cs="Montserrat"/>
                <w:sz w:val="18"/>
                <w:szCs w:val="18"/>
              </w:rPr>
              <w:t xml:space="preserve">Aplica los principios y técnicas básicas del cálculo vectorial para resolver problemas de ingeniería del entorno. </w:t>
            </w:r>
          </w:p>
          <w:p w14:paraId="654B1002">
            <w:pPr>
              <w:widowControl w:val="0"/>
              <w:spacing w:before="2" w:after="0" w:line="240" w:lineRule="auto"/>
              <w:ind w:left="123" w:firstLine="0"/>
              <w:rPr>
                <w:rFonts w:ascii="Montserrat" w:hAnsi="Montserrat" w:eastAsia="Montserrat" w:cs="Montserrat"/>
                <w:sz w:val="18"/>
                <w:szCs w:val="18"/>
              </w:rPr>
            </w:pPr>
          </w:p>
          <w:p w14:paraId="0BB210F2">
            <w:pPr>
              <w:widowControl w:val="0"/>
              <w:spacing w:before="2" w:after="0" w:line="240" w:lineRule="auto"/>
              <w:ind w:left="0" w:firstLine="0"/>
              <w:rPr>
                <w:rFonts w:ascii="Montserrat" w:hAnsi="Montserrat" w:eastAsia="Montserrat" w:cs="Montserrat"/>
                <w:b/>
                <w:sz w:val="18"/>
                <w:szCs w:val="18"/>
              </w:rPr>
            </w:pPr>
            <w:r>
              <w:rPr>
                <w:rFonts w:ascii="Montserrat" w:hAnsi="Montserrat" w:eastAsia="Montserrat" w:cs="Montserrat"/>
                <w:b/>
                <w:sz w:val="18"/>
                <w:szCs w:val="18"/>
              </w:rPr>
              <w:t xml:space="preserve">Competencia general de la asignatura </w:t>
            </w:r>
          </w:p>
          <w:p w14:paraId="4940BCD3">
            <w:pPr>
              <w:widowControl w:val="0"/>
              <w:spacing w:before="6" w:after="0" w:line="231" w:lineRule="auto"/>
              <w:ind w:left="0" w:right="46" w:firstLine="0"/>
              <w:rPr>
                <w:rFonts w:ascii="Montserrat" w:hAnsi="Montserrat" w:eastAsia="Montserrat" w:cs="Montserrat"/>
                <w:sz w:val="18"/>
                <w:szCs w:val="18"/>
              </w:rPr>
            </w:pPr>
          </w:p>
          <w:p w14:paraId="5398CB3C">
            <w:pPr>
              <w:widowControl w:val="0"/>
              <w:spacing w:before="6" w:after="0" w:line="231" w:lineRule="auto"/>
              <w:ind w:left="0" w:right="46" w:firstLine="0"/>
              <w:rPr>
                <w:rFonts w:ascii="Montserrat" w:hAnsi="Montserrat" w:eastAsia="Montserrat" w:cs="Montserrat"/>
                <w:sz w:val="18"/>
                <w:szCs w:val="18"/>
              </w:rPr>
            </w:pPr>
            <w:r>
              <w:rPr>
                <w:rFonts w:ascii="Montserrat" w:hAnsi="Montserrat" w:eastAsia="Montserrat" w:cs="Montserrat"/>
                <w:sz w:val="18"/>
                <w:szCs w:val="18"/>
              </w:rPr>
              <w:t>Plantea problemas que requieren el concepto de función de una variable para el diseño de modelos matemáticos de problemas aplicados al ámbito profesional, mediante el uso de la derivada para su solución</w:t>
            </w:r>
          </w:p>
          <w:p w14:paraId="27B99BCF">
            <w:pPr>
              <w:spacing w:after="0" w:line="240" w:lineRule="auto"/>
              <w:ind w:left="0" w:firstLine="0"/>
              <w:rPr>
                <w:rFonts w:ascii="Montserrat" w:hAnsi="Montserrat" w:eastAsia="Montserrat" w:cs="Montserrat"/>
                <w:sz w:val="18"/>
                <w:szCs w:val="18"/>
              </w:rPr>
            </w:pPr>
          </w:p>
          <w:p w14:paraId="169B13F7">
            <w:pPr>
              <w:spacing w:after="0" w:line="240" w:lineRule="auto"/>
              <w:ind w:left="0" w:firstLine="0"/>
              <w:rPr>
                <w:rFonts w:ascii="Montserrat" w:hAnsi="Montserrat" w:eastAsia="Montserrat" w:cs="Montserrat"/>
                <w:sz w:val="18"/>
                <w:szCs w:val="18"/>
              </w:rPr>
            </w:pPr>
            <w:r>
              <w:rPr>
                <w:rFonts w:ascii="Montserrat" w:hAnsi="Montserrat" w:eastAsia="Montserrat" w:cs="Montserrat"/>
                <w:sz w:val="18"/>
                <w:szCs w:val="18"/>
              </w:rPr>
              <w:t>Competencia previa:</w:t>
            </w:r>
          </w:p>
          <w:p w14:paraId="5659B44F">
            <w:pPr>
              <w:widowControl w:val="0"/>
              <w:spacing w:after="0" w:line="240" w:lineRule="auto"/>
              <w:ind w:left="0" w:firstLine="0"/>
              <w:rPr>
                <w:rFonts w:ascii="Montserrat" w:hAnsi="Montserrat" w:eastAsia="Montserrat" w:cs="Montserrat"/>
                <w:sz w:val="18"/>
                <w:szCs w:val="18"/>
              </w:rPr>
            </w:pPr>
            <w:r>
              <w:rPr>
                <w:rFonts w:ascii="Montserrat" w:hAnsi="Montserrat" w:eastAsia="Montserrat" w:cs="Montserrat"/>
                <w:sz w:val="18"/>
                <w:szCs w:val="18"/>
              </w:rPr>
              <w:t>Aplica los principios y técnicas del cálculo integral en la solución de problemas reales de la ingeniería en su entorno.</w:t>
            </w:r>
          </w:p>
          <w:p w14:paraId="4A6722C6">
            <w:pPr>
              <w:spacing w:after="0" w:line="240" w:lineRule="auto"/>
              <w:ind w:left="0" w:firstLine="0"/>
              <w:rPr>
                <w:rFonts w:ascii="Montserrat" w:hAnsi="Montserrat" w:eastAsia="Montserrat" w:cs="Montserrat"/>
                <w:sz w:val="18"/>
                <w:szCs w:val="18"/>
              </w:rPr>
            </w:pPr>
          </w:p>
        </w:tc>
      </w:tr>
    </w:tbl>
    <w:p w14:paraId="38262674">
      <w:pPr>
        <w:tabs>
          <w:tab w:val="left" w:pos="11655"/>
        </w:tabs>
        <w:ind w:left="0" w:firstLine="0"/>
        <w:rPr>
          <w:rFonts w:ascii="Montserrat" w:hAnsi="Montserrat" w:eastAsia="Montserrat" w:cs="Montserrat"/>
        </w:rPr>
      </w:pPr>
    </w:p>
    <w:p w14:paraId="2A9DF8E6">
      <w:pPr>
        <w:ind w:left="0" w:firstLine="0"/>
        <w:rPr>
          <w:rFonts w:ascii="Montserrat" w:hAnsi="Montserrat" w:eastAsia="Montserrat" w:cs="Montserrat"/>
          <w:b/>
        </w:rPr>
      </w:pPr>
      <w:r>
        <w:rPr>
          <w:rFonts w:ascii="Montserrat" w:hAnsi="Montserrat" w:eastAsia="Montserrat" w:cs="Montserrat"/>
          <w:b/>
        </w:rPr>
        <w:t xml:space="preserve">4. Análisis por competencias específicas </w:t>
      </w:r>
    </w:p>
    <w:p w14:paraId="09625158">
      <w:pPr>
        <w:rPr>
          <w:rFonts w:ascii="Montserrat" w:hAnsi="Montserrat" w:eastAsia="Montserrat" w:cs="Montserrat"/>
        </w:rPr>
      </w:pPr>
      <w:r>
        <w:rPr>
          <w:rFonts w:ascii="Montserrat" w:hAnsi="Montserrat" w:eastAsia="Montserrat" w:cs="Montserrat"/>
          <w:b/>
        </w:rPr>
        <w:t xml:space="preserve">Competencia No.1: </w:t>
      </w:r>
      <w:r>
        <w:rPr>
          <w:rFonts w:ascii="Montserrat" w:hAnsi="Montserrat" w:eastAsia="Montserrat" w:cs="Montserrat"/>
        </w:rPr>
        <w:t xml:space="preserve"> Vectores en el espacio</w:t>
      </w:r>
    </w:p>
    <w:p w14:paraId="1BD762E1">
      <w:pPr>
        <w:spacing w:after="0" w:line="240" w:lineRule="auto"/>
        <w:ind w:left="0" w:firstLine="0"/>
        <w:rPr>
          <w:rFonts w:ascii="Montserrat" w:hAnsi="Montserrat" w:eastAsia="Montserrat" w:cs="Montserrat"/>
          <w:sz w:val="18"/>
          <w:szCs w:val="18"/>
        </w:rPr>
      </w:pPr>
      <w:r>
        <w:rPr>
          <w:rFonts w:ascii="Montserrat" w:hAnsi="Montserrat" w:eastAsia="Montserrat" w:cs="Montserrat"/>
          <w:b/>
        </w:rPr>
        <w:t xml:space="preserve">Descripción: </w:t>
      </w:r>
      <w:r>
        <w:rPr>
          <w:rFonts w:ascii="Montserrat" w:hAnsi="Montserrat" w:eastAsia="Montserrat" w:cs="Montserrat"/>
          <w:sz w:val="18"/>
          <w:szCs w:val="18"/>
        </w:rPr>
        <w:t>Conoce y desarrolla las propiedades de las operaciones con vectores para resolver problemas de aplicación en las diferentes áreas de ingeniería. Determina ecuaciones de rectas y planos del entorno para desarrollar la capacidad de modelado matemático.</w:t>
      </w:r>
    </w:p>
    <w:p w14:paraId="30F91746">
      <w:pPr>
        <w:rPr>
          <w:rFonts w:ascii="Montserrat" w:hAnsi="Montserrat" w:eastAsia="Montserrat" w:cs="Montserrat"/>
          <w:sz w:val="18"/>
          <w:szCs w:val="18"/>
        </w:rPr>
      </w:pPr>
      <w:r>
        <w:rPr>
          <w:rFonts w:ascii="Montserrat" w:hAnsi="Montserrat" w:eastAsia="Montserrat" w:cs="Montserrat"/>
          <w:sz w:val="18"/>
          <w:szCs w:val="18"/>
        </w:rPr>
        <w:t xml:space="preserve"> </w:t>
      </w:r>
    </w:p>
    <w:tbl>
      <w:tblPr>
        <w:tblStyle w:val="69"/>
        <w:tblW w:w="1327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24"/>
        <w:gridCol w:w="3256"/>
        <w:gridCol w:w="2974"/>
        <w:gridCol w:w="2408"/>
        <w:gridCol w:w="1416"/>
      </w:tblGrid>
      <w:tr w14:paraId="307D1FEB">
        <w:tc>
          <w:tcPr>
            <w:tcW w:w="3224" w:type="dxa"/>
            <w:vAlign w:val="center"/>
          </w:tcPr>
          <w:p w14:paraId="5EFEA17C">
            <w:pPr>
              <w:spacing w:after="0" w:line="240" w:lineRule="auto"/>
              <w:jc w:val="center"/>
              <w:rPr>
                <w:rFonts w:ascii="Montserrat" w:hAnsi="Montserrat" w:eastAsia="Montserrat" w:cs="Montserrat"/>
                <w:b/>
                <w:smallCaps/>
              </w:rPr>
            </w:pPr>
            <w:r>
              <w:rPr>
                <w:rFonts w:ascii="Montserrat" w:hAnsi="Montserrat" w:eastAsia="Montserrat" w:cs="Montserrat"/>
                <w:b/>
                <w:smallCaps/>
              </w:rPr>
              <w:t>Temas y subtemas para desarrollar la competencia específica</w:t>
            </w:r>
          </w:p>
        </w:tc>
        <w:tc>
          <w:tcPr>
            <w:tcW w:w="3256" w:type="dxa"/>
            <w:vAlign w:val="center"/>
          </w:tcPr>
          <w:p w14:paraId="6985EFB4">
            <w:pPr>
              <w:spacing w:after="0" w:line="240" w:lineRule="auto"/>
              <w:jc w:val="center"/>
              <w:rPr>
                <w:rFonts w:ascii="Montserrat" w:hAnsi="Montserrat" w:eastAsia="Montserrat" w:cs="Montserrat"/>
                <w:b/>
                <w:smallCaps/>
              </w:rPr>
            </w:pPr>
            <w:r>
              <w:rPr>
                <w:rFonts w:ascii="Montserrat" w:hAnsi="Montserrat" w:eastAsia="Montserrat" w:cs="Montserrat"/>
                <w:b/>
                <w:smallCaps/>
              </w:rPr>
              <w:t>Actividades de aprendizaje</w:t>
            </w:r>
          </w:p>
        </w:tc>
        <w:tc>
          <w:tcPr>
            <w:tcW w:w="2974" w:type="dxa"/>
            <w:vAlign w:val="center"/>
          </w:tcPr>
          <w:p w14:paraId="5249CE8A">
            <w:pPr>
              <w:spacing w:after="0" w:line="240" w:lineRule="auto"/>
              <w:jc w:val="center"/>
              <w:rPr>
                <w:rFonts w:ascii="Montserrat" w:hAnsi="Montserrat" w:eastAsia="Montserrat" w:cs="Montserrat"/>
                <w:b/>
                <w:smallCaps/>
              </w:rPr>
            </w:pPr>
            <w:r>
              <w:rPr>
                <w:rFonts w:ascii="Montserrat" w:hAnsi="Montserrat" w:eastAsia="Montserrat" w:cs="Montserrat"/>
                <w:b/>
                <w:smallCaps/>
              </w:rPr>
              <w:t>Actividades de enseñanza</w:t>
            </w:r>
          </w:p>
        </w:tc>
        <w:tc>
          <w:tcPr>
            <w:tcW w:w="2408" w:type="dxa"/>
            <w:vAlign w:val="center"/>
          </w:tcPr>
          <w:p w14:paraId="74857186">
            <w:pPr>
              <w:spacing w:after="0" w:line="240" w:lineRule="auto"/>
              <w:jc w:val="center"/>
              <w:rPr>
                <w:rFonts w:ascii="Montserrat" w:hAnsi="Montserrat" w:eastAsia="Montserrat" w:cs="Montserrat"/>
                <w:b/>
                <w:smallCaps/>
              </w:rPr>
            </w:pPr>
            <w:r>
              <w:rPr>
                <w:rFonts w:ascii="Montserrat" w:hAnsi="Montserrat" w:eastAsia="Montserrat" w:cs="Montserrat"/>
                <w:b/>
                <w:smallCaps/>
              </w:rPr>
              <w:t>Desarrollo de competencias genéricas</w:t>
            </w:r>
          </w:p>
        </w:tc>
        <w:tc>
          <w:tcPr>
            <w:tcW w:w="1416" w:type="dxa"/>
            <w:vAlign w:val="center"/>
          </w:tcPr>
          <w:p w14:paraId="3E612960">
            <w:pPr>
              <w:spacing w:after="0" w:line="240" w:lineRule="auto"/>
              <w:jc w:val="center"/>
              <w:rPr>
                <w:rFonts w:ascii="Montserrat" w:hAnsi="Montserrat" w:eastAsia="Montserrat" w:cs="Montserrat"/>
                <w:b/>
                <w:smallCaps/>
              </w:rPr>
            </w:pPr>
            <w:r>
              <w:rPr>
                <w:rFonts w:ascii="Montserrat" w:hAnsi="Montserrat" w:eastAsia="Montserrat" w:cs="Montserrat"/>
                <w:b/>
                <w:smallCaps/>
              </w:rPr>
              <w:t>Horas teórico-práctica</w:t>
            </w:r>
          </w:p>
        </w:tc>
      </w:tr>
      <w:tr w14:paraId="2530648B">
        <w:tc>
          <w:tcPr>
            <w:tcW w:w="3224" w:type="dxa"/>
          </w:tcPr>
          <w:p w14:paraId="4B3E3E41">
            <w:pPr>
              <w:spacing w:after="0" w:line="240" w:lineRule="auto"/>
              <w:ind w:left="0" w:firstLine="0"/>
              <w:rPr>
                <w:rFonts w:ascii="Montserrat" w:hAnsi="Montserrat" w:eastAsia="Montserrat" w:cs="Montserrat"/>
                <w:sz w:val="18"/>
                <w:szCs w:val="18"/>
              </w:rPr>
            </w:pPr>
          </w:p>
          <w:p w14:paraId="2DE7332F">
            <w:pPr>
              <w:spacing w:after="0" w:line="240" w:lineRule="auto"/>
              <w:rPr>
                <w:rFonts w:ascii="Montserrat" w:hAnsi="Montserrat" w:eastAsia="Montserrat" w:cs="Montserrat"/>
                <w:sz w:val="18"/>
                <w:szCs w:val="18"/>
              </w:rPr>
            </w:pPr>
            <w:r>
              <w:rPr>
                <w:rFonts w:ascii="Montserrat" w:hAnsi="Montserrat" w:eastAsia="Montserrat" w:cs="Montserrat"/>
                <w:b/>
                <w:sz w:val="18"/>
                <w:szCs w:val="18"/>
              </w:rPr>
              <w:t xml:space="preserve">1 </w:t>
            </w:r>
            <w:r>
              <w:rPr>
                <w:rFonts w:ascii="Montserrat" w:hAnsi="Montserrat" w:eastAsia="Montserrat" w:cs="Montserrat"/>
                <w:sz w:val="18"/>
                <w:szCs w:val="18"/>
              </w:rPr>
              <w:t xml:space="preserve">Vectores en el espacio. </w:t>
            </w:r>
          </w:p>
          <w:p w14:paraId="19A35750">
            <w:pPr>
              <w:spacing w:after="0" w:line="240" w:lineRule="auto"/>
              <w:rPr>
                <w:rFonts w:ascii="Montserrat" w:hAnsi="Montserrat" w:eastAsia="Montserrat" w:cs="Montserrat"/>
                <w:sz w:val="18"/>
                <w:szCs w:val="18"/>
              </w:rPr>
            </w:pPr>
          </w:p>
          <w:p w14:paraId="2A59453F">
            <w:pPr>
              <w:widowControl w:val="0"/>
              <w:spacing w:before="12" w:after="0" w:line="240" w:lineRule="auto"/>
              <w:ind w:left="720" w:right="58" w:firstLine="0"/>
              <w:rPr>
                <w:rFonts w:ascii="Montserrat" w:hAnsi="Montserrat" w:eastAsia="Montserrat" w:cs="Montserrat"/>
                <w:sz w:val="18"/>
                <w:szCs w:val="18"/>
              </w:rPr>
            </w:pPr>
            <w:r>
              <w:rPr>
                <w:rFonts w:ascii="Montserrat" w:hAnsi="Montserrat" w:eastAsia="Montserrat" w:cs="Montserrat"/>
                <w:b/>
                <w:sz w:val="18"/>
                <w:szCs w:val="18"/>
              </w:rPr>
              <w:t xml:space="preserve">1.1 </w:t>
            </w:r>
            <w:r>
              <w:rPr>
                <w:rFonts w:ascii="Montserrat" w:hAnsi="Montserrat" w:eastAsia="Montserrat" w:cs="Montserrat"/>
                <w:sz w:val="18"/>
                <w:szCs w:val="18"/>
              </w:rPr>
              <w:t xml:space="preserve">Definición de un vector en el plano y en el espacio y su interpretación. geométrica.  </w:t>
            </w:r>
          </w:p>
          <w:p w14:paraId="3DC249AB">
            <w:pPr>
              <w:widowControl w:val="0"/>
              <w:spacing w:before="11" w:after="0" w:line="238" w:lineRule="auto"/>
              <w:ind w:left="720" w:right="56" w:firstLine="0"/>
              <w:jc w:val="left"/>
              <w:rPr>
                <w:rFonts w:ascii="Montserrat" w:hAnsi="Montserrat" w:eastAsia="Montserrat" w:cs="Montserrat"/>
                <w:sz w:val="18"/>
                <w:szCs w:val="18"/>
              </w:rPr>
            </w:pPr>
            <w:r>
              <w:rPr>
                <w:rFonts w:ascii="Montserrat" w:hAnsi="Montserrat" w:eastAsia="Montserrat" w:cs="Montserrat"/>
                <w:b/>
                <w:sz w:val="18"/>
                <w:szCs w:val="18"/>
              </w:rPr>
              <w:t xml:space="preserve">1.2 </w:t>
            </w:r>
            <w:r>
              <w:rPr>
                <w:rFonts w:ascii="Montserrat" w:hAnsi="Montserrat" w:eastAsia="Montserrat" w:cs="Montserrat"/>
                <w:sz w:val="18"/>
                <w:szCs w:val="18"/>
              </w:rPr>
              <w:t xml:space="preserve">Álgebra vectorial y su geometría.  </w:t>
            </w:r>
          </w:p>
          <w:p w14:paraId="6190FF68">
            <w:pPr>
              <w:widowControl w:val="0"/>
              <w:spacing w:before="13" w:after="0" w:line="240" w:lineRule="auto"/>
              <w:ind w:left="720" w:right="57" w:firstLine="0"/>
              <w:jc w:val="left"/>
              <w:rPr>
                <w:rFonts w:ascii="Montserrat" w:hAnsi="Montserrat" w:eastAsia="Montserrat" w:cs="Montserrat"/>
                <w:sz w:val="18"/>
                <w:szCs w:val="18"/>
              </w:rPr>
            </w:pPr>
            <w:r>
              <w:rPr>
                <w:rFonts w:ascii="Montserrat" w:hAnsi="Montserrat" w:eastAsia="Montserrat" w:cs="Montserrat"/>
                <w:b/>
                <w:sz w:val="18"/>
                <w:szCs w:val="18"/>
              </w:rPr>
              <w:t xml:space="preserve">1.3 </w:t>
            </w:r>
            <w:r>
              <w:rPr>
                <w:rFonts w:ascii="Montserrat" w:hAnsi="Montserrat" w:eastAsia="Montserrat" w:cs="Montserrat"/>
                <w:sz w:val="18"/>
                <w:szCs w:val="18"/>
              </w:rPr>
              <w:t xml:space="preserve">Producto escalar y vectorial.  </w:t>
            </w:r>
          </w:p>
          <w:p w14:paraId="12A33444">
            <w:pPr>
              <w:widowControl w:val="0"/>
              <w:spacing w:before="13" w:after="0" w:line="240" w:lineRule="auto"/>
              <w:ind w:left="720" w:right="57" w:firstLine="0"/>
              <w:jc w:val="left"/>
              <w:rPr>
                <w:rFonts w:ascii="Montserrat" w:hAnsi="Montserrat" w:eastAsia="Montserrat" w:cs="Montserrat"/>
                <w:sz w:val="18"/>
                <w:szCs w:val="18"/>
              </w:rPr>
            </w:pPr>
            <w:r>
              <w:rPr>
                <w:rFonts w:ascii="Montserrat" w:hAnsi="Montserrat" w:eastAsia="Montserrat" w:cs="Montserrat"/>
                <w:b/>
                <w:sz w:val="18"/>
                <w:szCs w:val="18"/>
              </w:rPr>
              <w:t xml:space="preserve">1.4 </w:t>
            </w:r>
            <w:r>
              <w:rPr>
                <w:rFonts w:ascii="Montserrat" w:hAnsi="Montserrat" w:eastAsia="Montserrat" w:cs="Montserrat"/>
                <w:sz w:val="18"/>
                <w:szCs w:val="18"/>
              </w:rPr>
              <w:t xml:space="preserve">Ecuación de la recta.  </w:t>
            </w:r>
          </w:p>
          <w:p w14:paraId="1A18D55E">
            <w:pPr>
              <w:widowControl w:val="0"/>
              <w:spacing w:before="11" w:after="0" w:line="240" w:lineRule="auto"/>
              <w:ind w:left="720" w:firstLine="0"/>
              <w:jc w:val="left"/>
              <w:rPr>
                <w:rFonts w:ascii="Montserrat" w:hAnsi="Montserrat" w:eastAsia="Montserrat" w:cs="Montserrat"/>
                <w:sz w:val="18"/>
                <w:szCs w:val="18"/>
              </w:rPr>
            </w:pPr>
            <w:r>
              <w:rPr>
                <w:rFonts w:ascii="Montserrat" w:hAnsi="Montserrat" w:eastAsia="Montserrat" w:cs="Montserrat"/>
                <w:b/>
                <w:sz w:val="18"/>
                <w:szCs w:val="18"/>
              </w:rPr>
              <w:t xml:space="preserve">1.5 </w:t>
            </w:r>
            <w:r>
              <w:rPr>
                <w:rFonts w:ascii="Montserrat" w:hAnsi="Montserrat" w:eastAsia="Montserrat" w:cs="Montserrat"/>
                <w:sz w:val="18"/>
                <w:szCs w:val="18"/>
              </w:rPr>
              <w:t xml:space="preserve">Ecuación del plano.  </w:t>
            </w:r>
          </w:p>
          <w:p w14:paraId="45BE479F">
            <w:pPr>
              <w:widowControl w:val="0"/>
              <w:spacing w:before="12" w:after="0" w:line="240" w:lineRule="auto"/>
              <w:ind w:left="720" w:firstLine="0"/>
              <w:jc w:val="left"/>
              <w:rPr>
                <w:rFonts w:ascii="Montserrat" w:hAnsi="Montserrat" w:eastAsia="Montserrat" w:cs="Montserrat"/>
                <w:sz w:val="18"/>
                <w:szCs w:val="18"/>
              </w:rPr>
            </w:pPr>
            <w:r>
              <w:rPr>
                <w:rFonts w:ascii="Montserrat" w:hAnsi="Montserrat" w:eastAsia="Montserrat" w:cs="Montserrat"/>
                <w:b/>
                <w:sz w:val="18"/>
                <w:szCs w:val="18"/>
              </w:rPr>
              <w:t xml:space="preserve">1.6 </w:t>
            </w:r>
            <w:r>
              <w:rPr>
                <w:rFonts w:ascii="Montserrat" w:hAnsi="Montserrat" w:eastAsia="Montserrat" w:cs="Montserrat"/>
                <w:sz w:val="18"/>
                <w:szCs w:val="18"/>
              </w:rPr>
              <w:t>Aplicaciones</w:t>
            </w:r>
          </w:p>
          <w:p w14:paraId="2FCE7BC0">
            <w:pPr>
              <w:spacing w:after="0" w:line="240" w:lineRule="auto"/>
              <w:ind w:left="0" w:firstLine="0"/>
              <w:rPr>
                <w:rFonts w:ascii="Montserrat" w:hAnsi="Montserrat" w:eastAsia="Montserrat" w:cs="Montserrat"/>
                <w:sz w:val="18"/>
                <w:szCs w:val="18"/>
              </w:rPr>
            </w:pPr>
          </w:p>
        </w:tc>
        <w:tc>
          <w:tcPr>
            <w:tcW w:w="3256" w:type="dxa"/>
          </w:tcPr>
          <w:p w14:paraId="1F6E3830">
            <w:pPr>
              <w:spacing w:after="0" w:line="240" w:lineRule="auto"/>
              <w:ind w:left="720" w:firstLine="0"/>
              <w:rPr>
                <w:rFonts w:ascii="Montserrat" w:hAnsi="Montserrat" w:eastAsia="Montserrat" w:cs="Montserrat"/>
                <w:sz w:val="18"/>
                <w:szCs w:val="18"/>
              </w:rPr>
            </w:pPr>
          </w:p>
          <w:p w14:paraId="626E4F32">
            <w:pPr>
              <w:spacing w:after="0" w:line="240" w:lineRule="auto"/>
              <w:rPr>
                <w:rFonts w:ascii="Montserrat" w:hAnsi="Montserrat" w:eastAsia="Montserrat" w:cs="Montserrat"/>
                <w:sz w:val="18"/>
                <w:szCs w:val="18"/>
              </w:rPr>
            </w:pPr>
            <w:r>
              <w:rPr>
                <w:rFonts w:ascii="Montserrat" w:hAnsi="Montserrat" w:eastAsia="Montserrat" w:cs="Montserrat"/>
                <w:sz w:val="18"/>
                <w:szCs w:val="18"/>
              </w:rPr>
              <w:t xml:space="preserve">Investigación de cantidades escalares y vectoriales, distancia entre dos puntos en dos dimensiones, ubicación de puntos en el espacio. </w:t>
            </w:r>
          </w:p>
          <w:p w14:paraId="3CE10F20">
            <w:pPr>
              <w:widowControl w:val="0"/>
              <w:spacing w:after="0" w:line="244" w:lineRule="auto"/>
              <w:ind w:right="70"/>
              <w:rPr>
                <w:rFonts w:ascii="Montserrat" w:hAnsi="Montserrat" w:eastAsia="Montserrat" w:cs="Montserrat"/>
                <w:sz w:val="18"/>
                <w:szCs w:val="18"/>
              </w:rPr>
            </w:pPr>
          </w:p>
          <w:p w14:paraId="210E0FED">
            <w:pPr>
              <w:widowControl w:val="0"/>
              <w:spacing w:after="0" w:line="244" w:lineRule="auto"/>
              <w:ind w:right="70"/>
              <w:rPr>
                <w:rFonts w:ascii="Montserrat" w:hAnsi="Montserrat" w:eastAsia="Montserrat" w:cs="Montserrat"/>
                <w:sz w:val="18"/>
                <w:szCs w:val="18"/>
              </w:rPr>
            </w:pPr>
            <w:r>
              <w:rPr>
                <w:rFonts w:ascii="Montserrat" w:hAnsi="Montserrat" w:eastAsia="Montserrat" w:cs="Montserrat"/>
                <w:sz w:val="18"/>
                <w:szCs w:val="18"/>
              </w:rPr>
              <w:t xml:space="preserve">Localiza puntos en el espacio, distancia entre dos puntos, vectores, producto cruz, en su libreta y por medio de software. </w:t>
            </w:r>
          </w:p>
          <w:p w14:paraId="3385ADA6">
            <w:pPr>
              <w:widowControl w:val="0"/>
              <w:spacing w:after="0" w:line="242" w:lineRule="auto"/>
              <w:ind w:right="67"/>
              <w:jc w:val="left"/>
              <w:rPr>
                <w:rFonts w:ascii="Montserrat" w:hAnsi="Montserrat" w:eastAsia="Montserrat" w:cs="Montserrat"/>
                <w:sz w:val="18"/>
                <w:szCs w:val="18"/>
              </w:rPr>
            </w:pPr>
          </w:p>
          <w:p w14:paraId="2A6375C6">
            <w:pPr>
              <w:widowControl w:val="0"/>
              <w:spacing w:after="0" w:line="242" w:lineRule="auto"/>
              <w:ind w:right="67"/>
              <w:rPr>
                <w:rFonts w:ascii="Montserrat" w:hAnsi="Montserrat" w:eastAsia="Montserrat" w:cs="Montserrat"/>
                <w:sz w:val="18"/>
                <w:szCs w:val="18"/>
              </w:rPr>
            </w:pPr>
            <w:r>
              <w:rPr>
                <w:rFonts w:ascii="Montserrat" w:hAnsi="Montserrat" w:eastAsia="Montserrat" w:cs="Montserrat"/>
                <w:sz w:val="18"/>
                <w:szCs w:val="18"/>
              </w:rPr>
              <w:t xml:space="preserve">Resuelve operaciones con vectores. </w:t>
            </w:r>
          </w:p>
          <w:p w14:paraId="44A9F6CF">
            <w:pPr>
              <w:widowControl w:val="0"/>
              <w:spacing w:after="0" w:line="242" w:lineRule="auto"/>
              <w:ind w:right="67"/>
              <w:rPr>
                <w:rFonts w:ascii="Montserrat" w:hAnsi="Montserrat" w:eastAsia="Montserrat" w:cs="Montserrat"/>
                <w:sz w:val="18"/>
                <w:szCs w:val="18"/>
              </w:rPr>
            </w:pPr>
          </w:p>
          <w:p w14:paraId="476E40C9">
            <w:pPr>
              <w:widowControl w:val="0"/>
              <w:spacing w:after="0" w:line="242" w:lineRule="auto"/>
              <w:ind w:right="67"/>
              <w:rPr>
                <w:rFonts w:ascii="Montserrat" w:hAnsi="Montserrat" w:eastAsia="Montserrat" w:cs="Montserrat"/>
                <w:sz w:val="18"/>
                <w:szCs w:val="18"/>
              </w:rPr>
            </w:pPr>
            <w:r>
              <w:rPr>
                <w:rFonts w:ascii="Montserrat" w:hAnsi="Montserrat" w:eastAsia="Montserrat" w:cs="Montserrat"/>
                <w:sz w:val="18"/>
                <w:szCs w:val="18"/>
              </w:rPr>
              <w:t>Obtiene y gráfica en libreta y con apoyo de graficadores ecuaciones de la recta en el espacio y planos.</w:t>
            </w:r>
          </w:p>
          <w:p w14:paraId="6BB833D6">
            <w:pPr>
              <w:widowControl w:val="0"/>
              <w:spacing w:after="0" w:line="242" w:lineRule="auto"/>
              <w:ind w:right="67"/>
              <w:rPr>
                <w:rFonts w:ascii="Montserrat" w:hAnsi="Montserrat" w:eastAsia="Montserrat" w:cs="Montserrat"/>
                <w:sz w:val="18"/>
                <w:szCs w:val="18"/>
              </w:rPr>
            </w:pPr>
          </w:p>
        </w:tc>
        <w:tc>
          <w:tcPr>
            <w:tcW w:w="2974" w:type="dxa"/>
          </w:tcPr>
          <w:p w14:paraId="14A98A43">
            <w:pPr>
              <w:spacing w:after="0" w:line="240" w:lineRule="auto"/>
              <w:ind w:left="0" w:firstLine="0"/>
              <w:rPr>
                <w:rFonts w:ascii="Montserrat" w:hAnsi="Montserrat" w:eastAsia="Montserrat" w:cs="Montserrat"/>
                <w:sz w:val="18"/>
                <w:szCs w:val="18"/>
              </w:rPr>
            </w:pPr>
            <w:r>
              <w:rPr>
                <w:rFonts w:ascii="Montserrat" w:hAnsi="Montserrat" w:eastAsia="Montserrat" w:cs="Montserrat"/>
                <w:sz w:val="18"/>
                <w:szCs w:val="18"/>
              </w:rPr>
              <w:t xml:space="preserve"> </w:t>
            </w:r>
          </w:p>
          <w:p w14:paraId="4729E702">
            <w:pPr>
              <w:spacing w:after="0"/>
              <w:rPr>
                <w:rFonts w:ascii="Montserrat" w:hAnsi="Montserrat" w:eastAsia="Montserrat" w:cs="Montserrat"/>
                <w:sz w:val="18"/>
                <w:szCs w:val="18"/>
              </w:rPr>
            </w:pPr>
            <w:r>
              <w:rPr>
                <w:rFonts w:ascii="Montserrat" w:hAnsi="Montserrat" w:eastAsia="Montserrat" w:cs="Montserrat"/>
                <w:sz w:val="18"/>
                <w:szCs w:val="18"/>
              </w:rPr>
              <w:t xml:space="preserve">Exposición por parte del profesor con apoyo de videos, pintarrón, software. </w:t>
            </w:r>
          </w:p>
          <w:p w14:paraId="2D901A2F">
            <w:pPr>
              <w:spacing w:after="0"/>
              <w:rPr>
                <w:rFonts w:ascii="Montserrat" w:hAnsi="Montserrat" w:eastAsia="Montserrat" w:cs="Montserrat"/>
                <w:sz w:val="18"/>
                <w:szCs w:val="18"/>
              </w:rPr>
            </w:pPr>
          </w:p>
          <w:p w14:paraId="0C494A7B">
            <w:pPr>
              <w:spacing w:after="0"/>
              <w:rPr>
                <w:rFonts w:ascii="Montserrat" w:hAnsi="Montserrat" w:eastAsia="Montserrat" w:cs="Montserrat"/>
                <w:sz w:val="18"/>
                <w:szCs w:val="18"/>
              </w:rPr>
            </w:pPr>
            <w:r>
              <w:rPr>
                <w:rFonts w:ascii="Montserrat" w:hAnsi="Montserrat" w:eastAsia="Montserrat" w:cs="Montserrat"/>
                <w:sz w:val="18"/>
                <w:szCs w:val="18"/>
              </w:rPr>
              <w:t xml:space="preserve">Se dan ejemplos en pintarrón y a través de graficadores. </w:t>
            </w:r>
          </w:p>
          <w:p w14:paraId="72BAF625">
            <w:pPr>
              <w:widowControl w:val="0"/>
              <w:spacing w:after="0" w:line="255" w:lineRule="auto"/>
              <w:ind w:right="71"/>
              <w:rPr>
                <w:rFonts w:ascii="Montserrat" w:hAnsi="Montserrat" w:eastAsia="Montserrat" w:cs="Montserrat"/>
                <w:sz w:val="18"/>
                <w:szCs w:val="18"/>
              </w:rPr>
            </w:pPr>
          </w:p>
          <w:p w14:paraId="0981E2C1">
            <w:pPr>
              <w:widowControl w:val="0"/>
              <w:spacing w:after="0" w:line="255" w:lineRule="auto"/>
              <w:ind w:right="71"/>
              <w:rPr>
                <w:rFonts w:ascii="Montserrat" w:hAnsi="Montserrat" w:eastAsia="Montserrat" w:cs="Montserrat"/>
                <w:sz w:val="18"/>
                <w:szCs w:val="18"/>
              </w:rPr>
            </w:pPr>
            <w:r>
              <w:rPr>
                <w:rFonts w:ascii="Montserrat" w:hAnsi="Montserrat" w:eastAsia="Montserrat" w:cs="Montserrat"/>
                <w:sz w:val="18"/>
                <w:szCs w:val="18"/>
              </w:rPr>
              <w:t>Se plantean ejercicios y problemas para que el estudiante resuelva.</w:t>
            </w:r>
          </w:p>
        </w:tc>
        <w:tc>
          <w:tcPr>
            <w:tcW w:w="2408" w:type="dxa"/>
          </w:tcPr>
          <w:p w14:paraId="56E4BC96">
            <w:pPr>
              <w:spacing w:after="0" w:line="240" w:lineRule="auto"/>
              <w:rPr>
                <w:rFonts w:ascii="Montserrat" w:hAnsi="Montserrat" w:eastAsia="Montserrat" w:cs="Montserrat"/>
                <w:sz w:val="18"/>
                <w:szCs w:val="18"/>
              </w:rPr>
            </w:pPr>
          </w:p>
          <w:p w14:paraId="2023A25B">
            <w:pPr>
              <w:rPr>
                <w:rFonts w:ascii="Montserrat" w:hAnsi="Montserrat" w:eastAsia="Montserrat" w:cs="Montserrat"/>
                <w:sz w:val="18"/>
                <w:szCs w:val="18"/>
              </w:rPr>
            </w:pPr>
            <w:r>
              <w:rPr>
                <w:rFonts w:ascii="Montserrat" w:hAnsi="Montserrat" w:eastAsia="Montserrat" w:cs="Montserrat"/>
                <w:sz w:val="18"/>
                <w:szCs w:val="18"/>
              </w:rPr>
              <w:t xml:space="preserve">Capacidad de abstracción, análisis y síntesis.  </w:t>
            </w:r>
          </w:p>
          <w:p w14:paraId="12184B10">
            <w:pPr>
              <w:spacing w:after="0" w:line="240" w:lineRule="auto"/>
              <w:rPr>
                <w:rFonts w:ascii="Montserrat" w:hAnsi="Montserrat" w:eastAsia="Montserrat" w:cs="Montserrat"/>
                <w:sz w:val="18"/>
                <w:szCs w:val="18"/>
              </w:rPr>
            </w:pPr>
          </w:p>
          <w:p w14:paraId="49045BA9">
            <w:pPr>
              <w:rPr>
                <w:rFonts w:ascii="Montserrat" w:hAnsi="Montserrat" w:eastAsia="Montserrat" w:cs="Montserrat"/>
                <w:sz w:val="18"/>
                <w:szCs w:val="18"/>
              </w:rPr>
            </w:pPr>
            <w:r>
              <w:rPr>
                <w:rFonts w:ascii="Montserrat" w:hAnsi="Montserrat" w:eastAsia="Montserrat" w:cs="Montserrat"/>
                <w:sz w:val="18"/>
                <w:szCs w:val="18"/>
              </w:rPr>
              <w:t xml:space="preserve">Capacidad para identificar, plantear y resolver problemas. </w:t>
            </w:r>
          </w:p>
          <w:p w14:paraId="473D3ABC">
            <w:pPr>
              <w:spacing w:after="0" w:line="240" w:lineRule="auto"/>
              <w:rPr>
                <w:rFonts w:ascii="Montserrat" w:hAnsi="Montserrat" w:eastAsia="Montserrat" w:cs="Montserrat"/>
                <w:sz w:val="18"/>
                <w:szCs w:val="18"/>
              </w:rPr>
            </w:pPr>
          </w:p>
          <w:p w14:paraId="13031E0F">
            <w:pPr>
              <w:widowControl w:val="0"/>
              <w:spacing w:before="3" w:after="0" w:line="229" w:lineRule="auto"/>
              <w:ind w:right="63"/>
              <w:rPr>
                <w:rFonts w:ascii="Montserrat" w:hAnsi="Montserrat" w:eastAsia="Montserrat" w:cs="Montserrat"/>
                <w:sz w:val="18"/>
                <w:szCs w:val="18"/>
              </w:rPr>
            </w:pPr>
            <w:r>
              <w:rPr>
                <w:rFonts w:ascii="Montserrat" w:hAnsi="Montserrat" w:eastAsia="Montserrat" w:cs="Montserrat"/>
                <w:sz w:val="18"/>
                <w:szCs w:val="18"/>
              </w:rPr>
              <w:t xml:space="preserve">Habilidad para trabajar en forma autónoma. </w:t>
            </w:r>
          </w:p>
          <w:p w14:paraId="79A4DE2B">
            <w:pPr>
              <w:widowControl w:val="0"/>
              <w:spacing w:after="0" w:line="231" w:lineRule="auto"/>
              <w:ind w:right="62"/>
              <w:rPr>
                <w:rFonts w:ascii="Montserrat" w:hAnsi="Montserrat" w:eastAsia="Montserrat" w:cs="Montserrat"/>
                <w:sz w:val="18"/>
                <w:szCs w:val="18"/>
              </w:rPr>
            </w:pPr>
          </w:p>
          <w:p w14:paraId="44EC04B7">
            <w:pPr>
              <w:widowControl w:val="0"/>
              <w:spacing w:after="0" w:line="231" w:lineRule="auto"/>
              <w:ind w:right="62"/>
              <w:rPr>
                <w:rFonts w:ascii="Montserrat" w:hAnsi="Montserrat" w:eastAsia="Montserrat" w:cs="Montserrat"/>
                <w:sz w:val="18"/>
                <w:szCs w:val="18"/>
              </w:rPr>
            </w:pPr>
            <w:r>
              <w:rPr>
                <w:rFonts w:ascii="Montserrat" w:hAnsi="Montserrat" w:eastAsia="Montserrat" w:cs="Montserrat"/>
                <w:sz w:val="18"/>
                <w:szCs w:val="18"/>
              </w:rPr>
              <w:t xml:space="preserve">Habilidades en el uso de las Tics. </w:t>
            </w:r>
          </w:p>
          <w:p w14:paraId="2D7DCC4E">
            <w:pPr>
              <w:widowControl w:val="0"/>
              <w:spacing w:after="0" w:line="229" w:lineRule="auto"/>
              <w:ind w:right="63"/>
              <w:rPr>
                <w:rFonts w:ascii="Montserrat" w:hAnsi="Montserrat" w:eastAsia="Montserrat" w:cs="Montserrat"/>
                <w:sz w:val="18"/>
                <w:szCs w:val="18"/>
              </w:rPr>
            </w:pPr>
          </w:p>
          <w:p w14:paraId="4E138E6C">
            <w:pPr>
              <w:widowControl w:val="0"/>
              <w:spacing w:after="0" w:line="229" w:lineRule="auto"/>
              <w:ind w:right="63"/>
              <w:rPr>
                <w:rFonts w:ascii="Montserrat" w:hAnsi="Montserrat" w:eastAsia="Montserrat" w:cs="Montserrat"/>
                <w:sz w:val="18"/>
                <w:szCs w:val="18"/>
              </w:rPr>
            </w:pPr>
            <w:r>
              <w:rPr>
                <w:rFonts w:ascii="Montserrat" w:hAnsi="Montserrat" w:eastAsia="Montserrat" w:cs="Montserrat"/>
                <w:sz w:val="18"/>
                <w:szCs w:val="18"/>
              </w:rPr>
              <w:t>Capacidad de trabajo en equipo.</w:t>
            </w:r>
          </w:p>
        </w:tc>
        <w:tc>
          <w:tcPr>
            <w:tcW w:w="1416" w:type="dxa"/>
            <w:shd w:val="clear" w:color="auto" w:fill="auto"/>
          </w:tcPr>
          <w:p w14:paraId="5F4BA704">
            <w:pPr>
              <w:spacing w:after="0" w:line="240" w:lineRule="auto"/>
              <w:rPr>
                <w:rFonts w:ascii="Montserrat" w:hAnsi="Montserrat" w:eastAsia="Montserrat" w:cs="Montserrat"/>
              </w:rPr>
            </w:pPr>
          </w:p>
          <w:p w14:paraId="74531FDD">
            <w:pPr>
              <w:spacing w:after="0" w:line="240" w:lineRule="auto"/>
              <w:rPr>
                <w:rFonts w:ascii="Montserrat" w:hAnsi="Montserrat" w:eastAsia="Montserrat" w:cs="Montserrat"/>
                <w:sz w:val="18"/>
                <w:szCs w:val="18"/>
              </w:rPr>
            </w:pPr>
            <w:r>
              <w:rPr>
                <w:rFonts w:ascii="Montserrat" w:hAnsi="Montserrat" w:eastAsia="Montserrat" w:cs="Montserrat"/>
              </w:rPr>
              <w:t xml:space="preserve">   </w:t>
            </w:r>
            <w:r>
              <w:rPr>
                <w:rFonts w:ascii="Montserrat" w:hAnsi="Montserrat" w:eastAsia="Montserrat" w:cs="Montserrat"/>
                <w:sz w:val="18"/>
                <w:szCs w:val="18"/>
              </w:rPr>
              <w:t xml:space="preserve">HT 9 </w:t>
            </w:r>
          </w:p>
          <w:p w14:paraId="33FA5234">
            <w:pPr>
              <w:widowControl w:val="0"/>
              <w:spacing w:before="22" w:after="0" w:line="240" w:lineRule="auto"/>
              <w:ind w:left="144" w:firstLine="0"/>
              <w:jc w:val="left"/>
              <w:rPr>
                <w:rFonts w:ascii="Montserrat" w:hAnsi="Montserrat" w:eastAsia="Montserrat" w:cs="Montserrat"/>
              </w:rPr>
            </w:pPr>
            <w:r>
              <w:rPr>
                <w:rFonts w:ascii="Montserrat" w:hAnsi="Montserrat" w:eastAsia="Montserrat" w:cs="Montserrat"/>
                <w:sz w:val="18"/>
                <w:szCs w:val="18"/>
              </w:rPr>
              <w:t>HP 6</w:t>
            </w:r>
          </w:p>
        </w:tc>
      </w:tr>
    </w:tbl>
    <w:p w14:paraId="4C8DDF31">
      <w:pPr>
        <w:ind w:left="0" w:firstLine="0"/>
      </w:pPr>
    </w:p>
    <w:p w14:paraId="79B84B91">
      <w:pPr>
        <w:ind w:left="0" w:firstLine="0"/>
      </w:pPr>
    </w:p>
    <w:p w14:paraId="2E37E1AD">
      <w:pPr>
        <w:ind w:left="0" w:firstLine="0"/>
      </w:pPr>
    </w:p>
    <w:p w14:paraId="30D9882F">
      <w:pPr>
        <w:ind w:left="0" w:firstLine="0"/>
      </w:pPr>
    </w:p>
    <w:tbl>
      <w:tblPr>
        <w:tblStyle w:val="10"/>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49411A34">
        <w:trPr>
          <w:tblHeader/>
        </w:trPr>
        <w:tc>
          <w:tcPr>
            <w:tcW w:w="10632" w:type="dxa"/>
            <w:vAlign w:val="center"/>
          </w:tcPr>
          <w:p w14:paraId="244A40DA">
            <w:pPr>
              <w:autoSpaceDE w:val="0"/>
              <w:autoSpaceDN w:val="0"/>
              <w:adjustRightInd w:val="0"/>
              <w:jc w:val="center"/>
              <w:rPr>
                <w:b/>
                <w:smallCaps/>
                <w:lang w:val="es-MX"/>
              </w:rPr>
            </w:pPr>
            <w:r>
              <w:rPr>
                <w:b/>
                <w:smallCaps/>
                <w:lang w:val="es-MX"/>
              </w:rPr>
              <w:t xml:space="preserve">Indicadores de ALCANCE </w:t>
            </w:r>
          </w:p>
        </w:tc>
        <w:tc>
          <w:tcPr>
            <w:tcW w:w="2551" w:type="dxa"/>
            <w:vAlign w:val="center"/>
          </w:tcPr>
          <w:p w14:paraId="4FA6B380">
            <w:pPr>
              <w:autoSpaceDE w:val="0"/>
              <w:autoSpaceDN w:val="0"/>
              <w:adjustRightInd w:val="0"/>
              <w:spacing w:before="80" w:after="80"/>
              <w:jc w:val="center"/>
              <w:rPr>
                <w:b/>
                <w:smallCaps/>
                <w:lang w:val="es-MX"/>
              </w:rPr>
            </w:pPr>
            <w:r>
              <w:rPr>
                <w:b/>
                <w:smallCaps/>
                <w:lang w:val="es-MX"/>
              </w:rPr>
              <w:t xml:space="preserve">Valor del indicador </w:t>
            </w:r>
            <w:r>
              <w:rPr>
                <w:smallCaps/>
                <w:lang w:val="es-MX"/>
              </w:rPr>
              <w:t>(19)</w:t>
            </w:r>
          </w:p>
        </w:tc>
      </w:tr>
      <w:tr w14:paraId="2F5CEDB4">
        <w:tc>
          <w:tcPr>
            <w:tcW w:w="10632" w:type="dxa"/>
          </w:tcPr>
          <w:p w14:paraId="61971B86">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D07CD53">
            <w:pPr>
              <w:autoSpaceDE w:val="0"/>
              <w:autoSpaceDN w:val="0"/>
              <w:adjustRightInd w:val="0"/>
              <w:jc w:val="center"/>
              <w:rPr>
                <w:lang w:val="es-MX"/>
              </w:rPr>
            </w:pPr>
            <w:r>
              <w:rPr>
                <w:lang w:val="es-MX"/>
              </w:rPr>
              <w:t>10%</w:t>
            </w:r>
          </w:p>
        </w:tc>
      </w:tr>
      <w:tr w14:paraId="20DE7808">
        <w:tc>
          <w:tcPr>
            <w:tcW w:w="10632" w:type="dxa"/>
          </w:tcPr>
          <w:p w14:paraId="1B17D24F">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BEBD1D9">
            <w:pPr>
              <w:autoSpaceDE w:val="0"/>
              <w:autoSpaceDN w:val="0"/>
              <w:adjustRightInd w:val="0"/>
              <w:jc w:val="center"/>
              <w:rPr>
                <w:lang w:val="es-MX"/>
              </w:rPr>
            </w:pPr>
            <w:r>
              <w:rPr>
                <w:lang w:val="es-MX"/>
              </w:rPr>
              <w:t>15%</w:t>
            </w:r>
          </w:p>
        </w:tc>
      </w:tr>
      <w:tr w14:paraId="2326F7E4">
        <w:tc>
          <w:tcPr>
            <w:tcW w:w="10632" w:type="dxa"/>
          </w:tcPr>
          <w:p w14:paraId="11AF8AAC">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667B211">
            <w:pPr>
              <w:autoSpaceDE w:val="0"/>
              <w:autoSpaceDN w:val="0"/>
              <w:adjustRightInd w:val="0"/>
              <w:jc w:val="center"/>
              <w:rPr>
                <w:lang w:val="es-MX"/>
              </w:rPr>
            </w:pPr>
            <w:r>
              <w:rPr>
                <w:lang w:val="es-MX"/>
              </w:rPr>
              <w:t>15%</w:t>
            </w:r>
          </w:p>
        </w:tc>
      </w:tr>
      <w:tr w14:paraId="47C2CA63">
        <w:tc>
          <w:tcPr>
            <w:tcW w:w="10632" w:type="dxa"/>
          </w:tcPr>
          <w:p w14:paraId="2900A4C5">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BDE339">
            <w:pPr>
              <w:autoSpaceDE w:val="0"/>
              <w:autoSpaceDN w:val="0"/>
              <w:adjustRightInd w:val="0"/>
              <w:jc w:val="center"/>
              <w:rPr>
                <w:lang w:val="es-MX"/>
              </w:rPr>
            </w:pPr>
            <w:r>
              <w:rPr>
                <w:lang w:val="es-MX"/>
              </w:rPr>
              <w:t>25%</w:t>
            </w:r>
          </w:p>
        </w:tc>
      </w:tr>
      <w:tr w14:paraId="09A126E8">
        <w:tc>
          <w:tcPr>
            <w:tcW w:w="10632" w:type="dxa"/>
          </w:tcPr>
          <w:p w14:paraId="16DB1926">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E6090D5">
            <w:pPr>
              <w:autoSpaceDE w:val="0"/>
              <w:autoSpaceDN w:val="0"/>
              <w:adjustRightInd w:val="0"/>
              <w:jc w:val="center"/>
              <w:rPr>
                <w:lang w:val="es-MX"/>
              </w:rPr>
            </w:pPr>
            <w:r>
              <w:rPr>
                <w:lang w:val="es-MX"/>
              </w:rPr>
              <w:t>20%</w:t>
            </w:r>
          </w:p>
        </w:tc>
      </w:tr>
      <w:tr w14:paraId="74AEBF6F">
        <w:tc>
          <w:tcPr>
            <w:tcW w:w="10632" w:type="dxa"/>
          </w:tcPr>
          <w:p w14:paraId="065E3893">
            <w:pPr>
              <w:pStyle w:val="16"/>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7AD0BE8">
            <w:pPr>
              <w:autoSpaceDE w:val="0"/>
              <w:autoSpaceDN w:val="0"/>
              <w:adjustRightInd w:val="0"/>
              <w:jc w:val="center"/>
              <w:rPr>
                <w:lang w:val="es-MX"/>
              </w:rPr>
            </w:pPr>
            <w:r>
              <w:rPr>
                <w:lang w:val="es-MX"/>
              </w:rPr>
              <w:t>15%</w:t>
            </w:r>
          </w:p>
        </w:tc>
      </w:tr>
    </w:tbl>
    <w:p w14:paraId="6EF304B3">
      <w:pPr>
        <w:autoSpaceDE w:val="0"/>
        <w:autoSpaceDN w:val="0"/>
        <w:adjustRightInd w:val="0"/>
        <w:spacing w:after="80"/>
        <w:ind w:left="0" w:firstLine="0"/>
        <w:rPr>
          <w:b/>
          <w:lang w:val="es-MX"/>
        </w:rPr>
      </w:pPr>
    </w:p>
    <w:p w14:paraId="1AECEEBA">
      <w:pPr>
        <w:autoSpaceDE w:val="0"/>
        <w:autoSpaceDN w:val="0"/>
        <w:adjustRightInd w:val="0"/>
        <w:spacing w:after="80"/>
        <w:ind w:left="0" w:firstLine="0"/>
        <w:rPr>
          <w:b/>
          <w:lang w:val="es-MX"/>
        </w:rPr>
      </w:pPr>
    </w:p>
    <w:p w14:paraId="4627BF9D">
      <w:pPr>
        <w:autoSpaceDE w:val="0"/>
        <w:autoSpaceDN w:val="0"/>
        <w:adjustRightInd w:val="0"/>
        <w:spacing w:after="80"/>
        <w:ind w:left="0" w:firstLine="0"/>
        <w:rPr>
          <w:b/>
          <w:lang w:val="es-MX"/>
        </w:rPr>
      </w:pPr>
    </w:p>
    <w:p w14:paraId="4DA9255B">
      <w:pPr>
        <w:autoSpaceDE w:val="0"/>
        <w:autoSpaceDN w:val="0"/>
        <w:adjustRightInd w:val="0"/>
        <w:spacing w:after="80"/>
        <w:ind w:left="0" w:firstLine="0"/>
        <w:rPr>
          <w:b/>
          <w:lang w:val="es-MX"/>
        </w:rPr>
      </w:pPr>
    </w:p>
    <w:p w14:paraId="7C083F22">
      <w:pPr>
        <w:autoSpaceDE w:val="0"/>
        <w:autoSpaceDN w:val="0"/>
        <w:adjustRightInd w:val="0"/>
        <w:spacing w:after="80"/>
        <w:rPr>
          <w:b/>
          <w:lang w:val="es-MX"/>
        </w:rPr>
      </w:pPr>
      <w:r>
        <w:rPr>
          <w:b/>
          <w:lang w:val="es-MX"/>
        </w:rPr>
        <w:t xml:space="preserve">Niveles de desempeño: </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2938284E">
        <w:tc>
          <w:tcPr>
            <w:tcW w:w="3508" w:type="dxa"/>
            <w:shd w:val="clear" w:color="auto" w:fill="auto"/>
            <w:vAlign w:val="center"/>
          </w:tcPr>
          <w:p w14:paraId="636B0225">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1B3E3CF4">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3DB52B9E">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6A57111B">
            <w:pPr>
              <w:autoSpaceDE w:val="0"/>
              <w:autoSpaceDN w:val="0"/>
              <w:adjustRightInd w:val="0"/>
              <w:jc w:val="center"/>
              <w:rPr>
                <w:b/>
                <w:smallCaps/>
                <w:lang w:val="es-MX"/>
              </w:rPr>
            </w:pPr>
            <w:r>
              <w:rPr>
                <w:b/>
                <w:smallCaps/>
                <w:lang w:val="es-MX"/>
              </w:rPr>
              <w:t>Valoración numérica</w:t>
            </w:r>
          </w:p>
        </w:tc>
      </w:tr>
      <w:tr w14:paraId="2EFD25CD">
        <w:tc>
          <w:tcPr>
            <w:tcW w:w="3508" w:type="dxa"/>
            <w:vMerge w:val="restart"/>
            <w:shd w:val="clear" w:color="auto" w:fill="auto"/>
          </w:tcPr>
          <w:p w14:paraId="6A6EF699">
            <w:pPr>
              <w:autoSpaceDE w:val="0"/>
              <w:autoSpaceDN w:val="0"/>
              <w:adjustRightInd w:val="0"/>
              <w:rPr>
                <w:lang w:val="es-MX"/>
              </w:rPr>
            </w:pPr>
          </w:p>
          <w:p w14:paraId="3DF7499D">
            <w:pPr>
              <w:autoSpaceDE w:val="0"/>
              <w:autoSpaceDN w:val="0"/>
              <w:adjustRightInd w:val="0"/>
              <w:rPr>
                <w:lang w:val="es-MX"/>
              </w:rPr>
            </w:pPr>
          </w:p>
          <w:p w14:paraId="52CFD371">
            <w:pPr>
              <w:autoSpaceDE w:val="0"/>
              <w:autoSpaceDN w:val="0"/>
              <w:adjustRightInd w:val="0"/>
              <w:rPr>
                <w:lang w:val="es-MX"/>
              </w:rPr>
            </w:pPr>
            <w:r>
              <w:rPr>
                <w:lang w:val="es-MX"/>
              </w:rPr>
              <w:t>Competencia alcanzada</w:t>
            </w:r>
          </w:p>
        </w:tc>
        <w:tc>
          <w:tcPr>
            <w:tcW w:w="2979" w:type="dxa"/>
            <w:shd w:val="clear" w:color="auto" w:fill="auto"/>
          </w:tcPr>
          <w:p w14:paraId="09EF73DD">
            <w:pPr>
              <w:autoSpaceDE w:val="0"/>
              <w:autoSpaceDN w:val="0"/>
              <w:adjustRightInd w:val="0"/>
              <w:jc w:val="center"/>
              <w:rPr>
                <w:lang w:val="es-MX"/>
              </w:rPr>
            </w:pPr>
            <w:r>
              <w:rPr>
                <w:lang w:val="es-MX"/>
              </w:rPr>
              <w:t>Excelente</w:t>
            </w:r>
          </w:p>
        </w:tc>
        <w:tc>
          <w:tcPr>
            <w:tcW w:w="4820" w:type="dxa"/>
            <w:shd w:val="clear" w:color="auto" w:fill="auto"/>
          </w:tcPr>
          <w:p w14:paraId="423CA8A5">
            <w:r>
              <w:t xml:space="preserve">Cumple al menos con un 95% de A, B, C, D, E y F </w:t>
            </w:r>
          </w:p>
        </w:tc>
        <w:tc>
          <w:tcPr>
            <w:tcW w:w="2268" w:type="dxa"/>
            <w:shd w:val="clear" w:color="auto" w:fill="auto"/>
          </w:tcPr>
          <w:p w14:paraId="2C1EA719">
            <w:r>
              <w:t>100-95</w:t>
            </w:r>
          </w:p>
        </w:tc>
      </w:tr>
      <w:tr w14:paraId="4188162D">
        <w:tc>
          <w:tcPr>
            <w:tcW w:w="3508" w:type="dxa"/>
            <w:vMerge w:val="continue"/>
            <w:shd w:val="clear" w:color="auto" w:fill="auto"/>
          </w:tcPr>
          <w:p w14:paraId="409FFA65">
            <w:pPr>
              <w:autoSpaceDE w:val="0"/>
              <w:autoSpaceDN w:val="0"/>
              <w:adjustRightInd w:val="0"/>
              <w:rPr>
                <w:lang w:val="es-MX"/>
              </w:rPr>
            </w:pPr>
          </w:p>
        </w:tc>
        <w:tc>
          <w:tcPr>
            <w:tcW w:w="2979" w:type="dxa"/>
            <w:shd w:val="clear" w:color="auto" w:fill="auto"/>
          </w:tcPr>
          <w:p w14:paraId="5455D520">
            <w:pPr>
              <w:autoSpaceDE w:val="0"/>
              <w:autoSpaceDN w:val="0"/>
              <w:adjustRightInd w:val="0"/>
              <w:jc w:val="center"/>
              <w:rPr>
                <w:lang w:val="es-MX"/>
              </w:rPr>
            </w:pPr>
            <w:r>
              <w:rPr>
                <w:lang w:val="es-MX"/>
              </w:rPr>
              <w:t>Notable</w:t>
            </w:r>
          </w:p>
        </w:tc>
        <w:tc>
          <w:tcPr>
            <w:tcW w:w="4820" w:type="dxa"/>
            <w:shd w:val="clear" w:color="auto" w:fill="auto"/>
          </w:tcPr>
          <w:p w14:paraId="7BDDFDB2">
            <w:r>
              <w:t>Cumple al menos con un 90% de A, B, con un 95% en C y D, y con un mínimo del 70% E.</w:t>
            </w:r>
          </w:p>
        </w:tc>
        <w:tc>
          <w:tcPr>
            <w:tcW w:w="2268" w:type="dxa"/>
            <w:shd w:val="clear" w:color="auto" w:fill="auto"/>
          </w:tcPr>
          <w:p w14:paraId="0E5A8409">
            <w:r>
              <w:t>94-85</w:t>
            </w:r>
          </w:p>
        </w:tc>
      </w:tr>
      <w:tr w14:paraId="4BE1A912">
        <w:tc>
          <w:tcPr>
            <w:tcW w:w="3508" w:type="dxa"/>
            <w:vMerge w:val="continue"/>
            <w:shd w:val="clear" w:color="auto" w:fill="auto"/>
          </w:tcPr>
          <w:p w14:paraId="1CC78C13">
            <w:pPr>
              <w:autoSpaceDE w:val="0"/>
              <w:autoSpaceDN w:val="0"/>
              <w:adjustRightInd w:val="0"/>
              <w:rPr>
                <w:lang w:val="es-MX"/>
              </w:rPr>
            </w:pPr>
          </w:p>
        </w:tc>
        <w:tc>
          <w:tcPr>
            <w:tcW w:w="2979" w:type="dxa"/>
            <w:shd w:val="clear" w:color="auto" w:fill="auto"/>
          </w:tcPr>
          <w:p w14:paraId="2E557292">
            <w:pPr>
              <w:autoSpaceDE w:val="0"/>
              <w:autoSpaceDN w:val="0"/>
              <w:adjustRightInd w:val="0"/>
              <w:jc w:val="center"/>
              <w:rPr>
                <w:lang w:val="es-MX"/>
              </w:rPr>
            </w:pPr>
            <w:r>
              <w:rPr>
                <w:lang w:val="es-MX"/>
              </w:rPr>
              <w:t>Bueno</w:t>
            </w:r>
          </w:p>
        </w:tc>
        <w:tc>
          <w:tcPr>
            <w:tcW w:w="4820" w:type="dxa"/>
            <w:shd w:val="clear" w:color="auto" w:fill="auto"/>
          </w:tcPr>
          <w:p w14:paraId="1F191153">
            <w:r>
              <w:t>Cumple al menos con 80% de A y B, por lo menos un 60% de C y D y por lo menos un 50% de E.</w:t>
            </w:r>
          </w:p>
        </w:tc>
        <w:tc>
          <w:tcPr>
            <w:tcW w:w="2268" w:type="dxa"/>
            <w:shd w:val="clear" w:color="auto" w:fill="auto"/>
          </w:tcPr>
          <w:p w14:paraId="1FBA5F2B">
            <w:r>
              <w:t>84-75</w:t>
            </w:r>
          </w:p>
        </w:tc>
      </w:tr>
      <w:tr w14:paraId="1BE655F0">
        <w:tc>
          <w:tcPr>
            <w:tcW w:w="3508" w:type="dxa"/>
            <w:vMerge w:val="continue"/>
            <w:shd w:val="clear" w:color="auto" w:fill="auto"/>
          </w:tcPr>
          <w:p w14:paraId="2B1FF713">
            <w:pPr>
              <w:autoSpaceDE w:val="0"/>
              <w:autoSpaceDN w:val="0"/>
              <w:adjustRightInd w:val="0"/>
              <w:rPr>
                <w:lang w:val="es-MX"/>
              </w:rPr>
            </w:pPr>
          </w:p>
        </w:tc>
        <w:tc>
          <w:tcPr>
            <w:tcW w:w="2979" w:type="dxa"/>
            <w:shd w:val="clear" w:color="auto" w:fill="auto"/>
          </w:tcPr>
          <w:p w14:paraId="04565E16">
            <w:pPr>
              <w:autoSpaceDE w:val="0"/>
              <w:autoSpaceDN w:val="0"/>
              <w:adjustRightInd w:val="0"/>
              <w:jc w:val="center"/>
              <w:rPr>
                <w:lang w:val="es-MX"/>
              </w:rPr>
            </w:pPr>
            <w:r>
              <w:rPr>
                <w:lang w:val="es-MX"/>
              </w:rPr>
              <w:t>Suficiente</w:t>
            </w:r>
          </w:p>
        </w:tc>
        <w:tc>
          <w:tcPr>
            <w:tcW w:w="4820" w:type="dxa"/>
            <w:shd w:val="clear" w:color="auto" w:fill="auto"/>
          </w:tcPr>
          <w:p w14:paraId="00641EBB">
            <w:r>
              <w:t>Cumple al menos con el 70% de A, B, C, D y E.</w:t>
            </w:r>
          </w:p>
        </w:tc>
        <w:tc>
          <w:tcPr>
            <w:tcW w:w="2268" w:type="dxa"/>
            <w:shd w:val="clear" w:color="auto" w:fill="auto"/>
          </w:tcPr>
          <w:p w14:paraId="1BFB89E8">
            <w:r>
              <w:t>74-70</w:t>
            </w:r>
          </w:p>
        </w:tc>
      </w:tr>
      <w:tr w14:paraId="411C6DE9">
        <w:tc>
          <w:tcPr>
            <w:tcW w:w="3508" w:type="dxa"/>
            <w:shd w:val="clear" w:color="auto" w:fill="auto"/>
          </w:tcPr>
          <w:p w14:paraId="6E7B9314">
            <w:pPr>
              <w:autoSpaceDE w:val="0"/>
              <w:autoSpaceDN w:val="0"/>
              <w:adjustRightInd w:val="0"/>
              <w:rPr>
                <w:lang w:val="es-MX"/>
              </w:rPr>
            </w:pPr>
            <w:r>
              <w:rPr>
                <w:lang w:val="es-MX"/>
              </w:rPr>
              <w:t>Competencia no alcanzada</w:t>
            </w:r>
          </w:p>
        </w:tc>
        <w:tc>
          <w:tcPr>
            <w:tcW w:w="2979" w:type="dxa"/>
            <w:shd w:val="clear" w:color="auto" w:fill="auto"/>
          </w:tcPr>
          <w:p w14:paraId="15C65DA1">
            <w:pPr>
              <w:autoSpaceDE w:val="0"/>
              <w:autoSpaceDN w:val="0"/>
              <w:adjustRightInd w:val="0"/>
              <w:jc w:val="center"/>
              <w:rPr>
                <w:lang w:val="es-MX"/>
              </w:rPr>
            </w:pPr>
            <w:r>
              <w:rPr>
                <w:lang w:val="es-MX"/>
              </w:rPr>
              <w:t>Insuficiente</w:t>
            </w:r>
          </w:p>
        </w:tc>
        <w:tc>
          <w:tcPr>
            <w:tcW w:w="4820" w:type="dxa"/>
            <w:shd w:val="clear" w:color="auto" w:fill="auto"/>
          </w:tcPr>
          <w:p w14:paraId="7602AA99">
            <w:r>
              <w:t>Cumple con menos del 70% de A, B, C, D y E</w:t>
            </w:r>
          </w:p>
        </w:tc>
        <w:tc>
          <w:tcPr>
            <w:tcW w:w="2268" w:type="dxa"/>
            <w:shd w:val="clear" w:color="auto" w:fill="auto"/>
          </w:tcPr>
          <w:p w14:paraId="5F57A9DD">
            <w:r>
              <w:t>NA (No Alcanzada)</w:t>
            </w:r>
          </w:p>
        </w:tc>
      </w:tr>
    </w:tbl>
    <w:p w14:paraId="7AB14953">
      <w:pPr>
        <w:autoSpaceDE w:val="0"/>
        <w:autoSpaceDN w:val="0"/>
        <w:adjustRightInd w:val="0"/>
        <w:spacing w:after="80"/>
        <w:rPr>
          <w:b/>
          <w:lang w:val="es-MX"/>
        </w:rPr>
      </w:pPr>
      <w:r>
        <w:rPr>
          <w:b/>
          <w:lang w:val="es-MX"/>
        </w:rPr>
        <w:t xml:space="preserve"> </w:t>
      </w:r>
    </w:p>
    <w:p w14:paraId="32B3886D">
      <w:pPr>
        <w:autoSpaceDE w:val="0"/>
        <w:autoSpaceDN w:val="0"/>
        <w:adjustRightInd w:val="0"/>
        <w:spacing w:after="80"/>
        <w:rPr>
          <w:b/>
          <w:lang w:val="es-MX"/>
        </w:rPr>
      </w:pPr>
      <w:r>
        <w:rPr>
          <w:b/>
          <w:lang w:val="es-MX"/>
        </w:rPr>
        <w:t xml:space="preserve">Matriz de evaluación: </w:t>
      </w:r>
    </w:p>
    <w:tbl>
      <w:tblPr>
        <w:tblStyle w:val="10"/>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6C70BADA">
        <w:tc>
          <w:tcPr>
            <w:tcW w:w="3729" w:type="dxa"/>
            <w:vMerge w:val="restart"/>
            <w:shd w:val="clear" w:color="auto" w:fill="auto"/>
            <w:vAlign w:val="center"/>
          </w:tcPr>
          <w:p w14:paraId="2C85806F">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189CFD11">
            <w:pPr>
              <w:autoSpaceDE w:val="0"/>
              <w:autoSpaceDN w:val="0"/>
              <w:adjustRightInd w:val="0"/>
              <w:jc w:val="center"/>
              <w:rPr>
                <w:b/>
                <w:smallCaps/>
                <w:lang w:val="es-MX"/>
              </w:rPr>
            </w:pPr>
            <w:r>
              <w:rPr>
                <w:b/>
                <w:smallCaps/>
                <w:lang w:val="es-MX"/>
              </w:rPr>
              <w:t>%</w:t>
            </w:r>
          </w:p>
        </w:tc>
        <w:tc>
          <w:tcPr>
            <w:tcW w:w="3293" w:type="dxa"/>
            <w:gridSpan w:val="6"/>
          </w:tcPr>
          <w:p w14:paraId="59A5276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FE4828A">
            <w:pPr>
              <w:autoSpaceDE w:val="0"/>
              <w:autoSpaceDN w:val="0"/>
              <w:adjustRightInd w:val="0"/>
              <w:jc w:val="center"/>
              <w:rPr>
                <w:b/>
                <w:smallCaps/>
                <w:lang w:val="es-MX"/>
              </w:rPr>
            </w:pPr>
            <w:r>
              <w:rPr>
                <w:b/>
                <w:smallCaps/>
                <w:lang w:val="es-MX"/>
              </w:rPr>
              <w:t>Evaluación formativa de la competencia</w:t>
            </w:r>
          </w:p>
        </w:tc>
      </w:tr>
      <w:tr w14:paraId="72B5E6F5">
        <w:tc>
          <w:tcPr>
            <w:tcW w:w="3729" w:type="dxa"/>
            <w:vMerge w:val="continue"/>
            <w:shd w:val="clear" w:color="auto" w:fill="auto"/>
          </w:tcPr>
          <w:p w14:paraId="3BBD2B6A">
            <w:pPr>
              <w:autoSpaceDE w:val="0"/>
              <w:autoSpaceDN w:val="0"/>
              <w:adjustRightInd w:val="0"/>
              <w:rPr>
                <w:lang w:val="es-MX"/>
              </w:rPr>
            </w:pPr>
          </w:p>
        </w:tc>
        <w:tc>
          <w:tcPr>
            <w:tcW w:w="1308" w:type="dxa"/>
            <w:vMerge w:val="continue"/>
            <w:shd w:val="clear" w:color="auto" w:fill="auto"/>
          </w:tcPr>
          <w:p w14:paraId="633762D6">
            <w:pPr>
              <w:autoSpaceDE w:val="0"/>
              <w:autoSpaceDN w:val="0"/>
              <w:adjustRightInd w:val="0"/>
              <w:rPr>
                <w:lang w:val="es-MX"/>
              </w:rPr>
            </w:pPr>
          </w:p>
        </w:tc>
        <w:tc>
          <w:tcPr>
            <w:tcW w:w="540" w:type="dxa"/>
            <w:shd w:val="clear" w:color="auto" w:fill="auto"/>
          </w:tcPr>
          <w:p w14:paraId="5ED7AA12">
            <w:pPr>
              <w:autoSpaceDE w:val="0"/>
              <w:autoSpaceDN w:val="0"/>
              <w:adjustRightInd w:val="0"/>
              <w:jc w:val="center"/>
              <w:rPr>
                <w:lang w:val="es-MX"/>
              </w:rPr>
            </w:pPr>
            <w:r>
              <w:rPr>
                <w:lang w:val="es-MX"/>
              </w:rPr>
              <w:t>A</w:t>
            </w:r>
          </w:p>
        </w:tc>
        <w:tc>
          <w:tcPr>
            <w:tcW w:w="540" w:type="dxa"/>
          </w:tcPr>
          <w:p w14:paraId="12A457D2">
            <w:pPr>
              <w:autoSpaceDE w:val="0"/>
              <w:autoSpaceDN w:val="0"/>
              <w:adjustRightInd w:val="0"/>
              <w:jc w:val="center"/>
              <w:rPr>
                <w:lang w:val="es-MX"/>
              </w:rPr>
            </w:pPr>
            <w:r>
              <w:rPr>
                <w:lang w:val="es-MX"/>
              </w:rPr>
              <w:t>B</w:t>
            </w:r>
          </w:p>
        </w:tc>
        <w:tc>
          <w:tcPr>
            <w:tcW w:w="541" w:type="dxa"/>
            <w:shd w:val="clear" w:color="auto" w:fill="auto"/>
          </w:tcPr>
          <w:p w14:paraId="45C9E09D">
            <w:pPr>
              <w:autoSpaceDE w:val="0"/>
              <w:autoSpaceDN w:val="0"/>
              <w:adjustRightInd w:val="0"/>
              <w:jc w:val="center"/>
              <w:rPr>
                <w:lang w:val="es-MX"/>
              </w:rPr>
            </w:pPr>
            <w:r>
              <w:rPr>
                <w:lang w:val="es-MX"/>
              </w:rPr>
              <w:t>C</w:t>
            </w:r>
          </w:p>
        </w:tc>
        <w:tc>
          <w:tcPr>
            <w:tcW w:w="541" w:type="dxa"/>
            <w:shd w:val="clear" w:color="auto" w:fill="auto"/>
          </w:tcPr>
          <w:p w14:paraId="6CBAD241">
            <w:pPr>
              <w:autoSpaceDE w:val="0"/>
              <w:autoSpaceDN w:val="0"/>
              <w:adjustRightInd w:val="0"/>
              <w:jc w:val="center"/>
              <w:rPr>
                <w:lang w:val="es-MX"/>
              </w:rPr>
            </w:pPr>
            <w:r>
              <w:rPr>
                <w:lang w:val="es-MX"/>
              </w:rPr>
              <w:t>D</w:t>
            </w:r>
          </w:p>
        </w:tc>
        <w:tc>
          <w:tcPr>
            <w:tcW w:w="540" w:type="dxa"/>
            <w:shd w:val="clear" w:color="auto" w:fill="auto"/>
          </w:tcPr>
          <w:p w14:paraId="5621050B">
            <w:pPr>
              <w:autoSpaceDE w:val="0"/>
              <w:autoSpaceDN w:val="0"/>
              <w:adjustRightInd w:val="0"/>
              <w:jc w:val="center"/>
              <w:rPr>
                <w:lang w:val="es-MX"/>
              </w:rPr>
            </w:pPr>
            <w:r>
              <w:rPr>
                <w:lang w:val="es-MX"/>
              </w:rPr>
              <w:t>E</w:t>
            </w:r>
          </w:p>
        </w:tc>
        <w:tc>
          <w:tcPr>
            <w:tcW w:w="591" w:type="dxa"/>
            <w:shd w:val="clear" w:color="auto" w:fill="auto"/>
          </w:tcPr>
          <w:p w14:paraId="4BCB5388">
            <w:pPr>
              <w:autoSpaceDE w:val="0"/>
              <w:autoSpaceDN w:val="0"/>
              <w:adjustRightInd w:val="0"/>
              <w:jc w:val="center"/>
              <w:rPr>
                <w:lang w:val="es-MX"/>
              </w:rPr>
            </w:pPr>
            <w:r>
              <w:rPr>
                <w:lang w:val="es-MX"/>
              </w:rPr>
              <w:t>F</w:t>
            </w:r>
          </w:p>
        </w:tc>
        <w:tc>
          <w:tcPr>
            <w:tcW w:w="4961" w:type="dxa"/>
            <w:vMerge w:val="continue"/>
            <w:shd w:val="clear" w:color="auto" w:fill="auto"/>
          </w:tcPr>
          <w:p w14:paraId="52506EC2">
            <w:pPr>
              <w:autoSpaceDE w:val="0"/>
              <w:autoSpaceDN w:val="0"/>
              <w:adjustRightInd w:val="0"/>
              <w:rPr>
                <w:lang w:val="es-MX"/>
              </w:rPr>
            </w:pPr>
          </w:p>
        </w:tc>
      </w:tr>
      <w:tr w14:paraId="0EC42A32">
        <w:tc>
          <w:tcPr>
            <w:tcW w:w="3729" w:type="dxa"/>
            <w:shd w:val="clear" w:color="auto" w:fill="auto"/>
          </w:tcPr>
          <w:p w14:paraId="476A4714">
            <w:pPr>
              <w:autoSpaceDE w:val="0"/>
              <w:autoSpaceDN w:val="0"/>
              <w:adjustRightInd w:val="0"/>
              <w:rPr>
                <w:lang w:val="es-MX"/>
              </w:rPr>
            </w:pPr>
            <w:r>
              <w:t>ED. Examen diagnostico</w:t>
            </w:r>
          </w:p>
        </w:tc>
        <w:tc>
          <w:tcPr>
            <w:tcW w:w="1308" w:type="dxa"/>
            <w:shd w:val="clear" w:color="auto" w:fill="auto"/>
          </w:tcPr>
          <w:p w14:paraId="5335B0B1">
            <w:pPr>
              <w:autoSpaceDE w:val="0"/>
              <w:autoSpaceDN w:val="0"/>
              <w:adjustRightInd w:val="0"/>
              <w:rPr>
                <w:lang w:val="es-MX"/>
              </w:rPr>
            </w:pPr>
          </w:p>
        </w:tc>
        <w:tc>
          <w:tcPr>
            <w:tcW w:w="3293" w:type="dxa"/>
            <w:gridSpan w:val="6"/>
            <w:shd w:val="clear" w:color="auto" w:fill="auto"/>
          </w:tcPr>
          <w:p w14:paraId="4DC85BC1">
            <w:pPr>
              <w:autoSpaceDE w:val="0"/>
              <w:autoSpaceDN w:val="0"/>
              <w:adjustRightInd w:val="0"/>
              <w:jc w:val="center"/>
              <w:rPr>
                <w:lang w:val="es-MX"/>
              </w:rPr>
            </w:pPr>
          </w:p>
        </w:tc>
        <w:tc>
          <w:tcPr>
            <w:tcW w:w="4961" w:type="dxa"/>
            <w:shd w:val="clear" w:color="auto" w:fill="auto"/>
          </w:tcPr>
          <w:p w14:paraId="1A74D2B5">
            <w:pPr>
              <w:autoSpaceDE w:val="0"/>
              <w:autoSpaceDN w:val="0"/>
              <w:adjustRightInd w:val="0"/>
              <w:rPr>
                <w:lang w:val="es-MX"/>
              </w:rPr>
            </w:pPr>
            <w:r>
              <w:rPr>
                <w:lang w:val="es-MX"/>
              </w:rPr>
              <w:t xml:space="preserve">No se evalúa </w:t>
            </w:r>
          </w:p>
        </w:tc>
      </w:tr>
      <w:tr w14:paraId="188D6F2D">
        <w:tc>
          <w:tcPr>
            <w:tcW w:w="3729" w:type="dxa"/>
            <w:shd w:val="clear" w:color="auto" w:fill="auto"/>
          </w:tcPr>
          <w:p w14:paraId="16937BBC">
            <w:pPr>
              <w:autoSpaceDE w:val="0"/>
              <w:autoSpaceDN w:val="0"/>
              <w:adjustRightInd w:val="0"/>
              <w:rPr>
                <w:lang w:val="es-MX"/>
              </w:rPr>
            </w:pPr>
            <w:r>
              <w:t>EF1.1Actitud y asistencia</w:t>
            </w:r>
          </w:p>
        </w:tc>
        <w:tc>
          <w:tcPr>
            <w:tcW w:w="1308" w:type="dxa"/>
            <w:shd w:val="clear" w:color="auto" w:fill="auto"/>
          </w:tcPr>
          <w:p w14:paraId="32FE9E49">
            <w:pPr>
              <w:autoSpaceDE w:val="0"/>
              <w:autoSpaceDN w:val="0"/>
              <w:adjustRightInd w:val="0"/>
              <w:jc w:val="center"/>
              <w:rPr>
                <w:lang w:val="es-MX"/>
              </w:rPr>
            </w:pPr>
            <w:r>
              <w:rPr>
                <w:lang w:val="es-MX"/>
              </w:rPr>
              <w:t>5%</w:t>
            </w:r>
          </w:p>
        </w:tc>
        <w:tc>
          <w:tcPr>
            <w:tcW w:w="540" w:type="dxa"/>
            <w:shd w:val="clear" w:color="auto" w:fill="auto"/>
          </w:tcPr>
          <w:p w14:paraId="6D0B18D4">
            <w:pPr>
              <w:autoSpaceDE w:val="0"/>
              <w:autoSpaceDN w:val="0"/>
              <w:adjustRightInd w:val="0"/>
              <w:jc w:val="center"/>
              <w:rPr>
                <w:lang w:val="es-MX"/>
              </w:rPr>
            </w:pPr>
            <w:r>
              <w:rPr>
                <w:lang w:val="es-MX"/>
              </w:rPr>
              <w:t>1</w:t>
            </w:r>
          </w:p>
        </w:tc>
        <w:tc>
          <w:tcPr>
            <w:tcW w:w="540" w:type="dxa"/>
          </w:tcPr>
          <w:p w14:paraId="5DC473B3">
            <w:pPr>
              <w:autoSpaceDE w:val="0"/>
              <w:autoSpaceDN w:val="0"/>
              <w:adjustRightInd w:val="0"/>
              <w:jc w:val="center"/>
              <w:rPr>
                <w:lang w:val="es-MX"/>
              </w:rPr>
            </w:pPr>
            <w:r>
              <w:rPr>
                <w:lang w:val="es-MX"/>
              </w:rPr>
              <w:t>2</w:t>
            </w:r>
          </w:p>
        </w:tc>
        <w:tc>
          <w:tcPr>
            <w:tcW w:w="541" w:type="dxa"/>
            <w:shd w:val="clear" w:color="auto" w:fill="auto"/>
          </w:tcPr>
          <w:p w14:paraId="54978F70">
            <w:pPr>
              <w:autoSpaceDE w:val="0"/>
              <w:autoSpaceDN w:val="0"/>
              <w:adjustRightInd w:val="0"/>
              <w:jc w:val="center"/>
              <w:rPr>
                <w:lang w:val="es-MX"/>
              </w:rPr>
            </w:pPr>
            <w:r>
              <w:rPr>
                <w:lang w:val="es-MX"/>
              </w:rPr>
              <w:t>1</w:t>
            </w:r>
          </w:p>
        </w:tc>
        <w:tc>
          <w:tcPr>
            <w:tcW w:w="541" w:type="dxa"/>
            <w:shd w:val="clear" w:color="auto" w:fill="auto"/>
          </w:tcPr>
          <w:p w14:paraId="5566ADBA">
            <w:pPr>
              <w:autoSpaceDE w:val="0"/>
              <w:autoSpaceDN w:val="0"/>
              <w:adjustRightInd w:val="0"/>
              <w:jc w:val="center"/>
            </w:pPr>
            <w:r>
              <w:t>5</w:t>
            </w:r>
          </w:p>
        </w:tc>
        <w:tc>
          <w:tcPr>
            <w:tcW w:w="540" w:type="dxa"/>
            <w:shd w:val="clear" w:color="auto" w:fill="auto"/>
          </w:tcPr>
          <w:p w14:paraId="5F23A3F1">
            <w:pPr>
              <w:autoSpaceDE w:val="0"/>
              <w:autoSpaceDN w:val="0"/>
              <w:adjustRightInd w:val="0"/>
              <w:jc w:val="center"/>
              <w:rPr>
                <w:lang w:val="es-MX"/>
              </w:rPr>
            </w:pPr>
            <w:r>
              <w:rPr>
                <w:lang w:val="es-MX"/>
              </w:rPr>
              <w:t>3</w:t>
            </w:r>
          </w:p>
        </w:tc>
        <w:tc>
          <w:tcPr>
            <w:tcW w:w="591" w:type="dxa"/>
            <w:shd w:val="clear" w:color="auto" w:fill="auto"/>
          </w:tcPr>
          <w:p w14:paraId="7555398D">
            <w:pPr>
              <w:autoSpaceDE w:val="0"/>
              <w:autoSpaceDN w:val="0"/>
              <w:adjustRightInd w:val="0"/>
              <w:jc w:val="center"/>
              <w:rPr>
                <w:lang w:val="es-MX"/>
              </w:rPr>
            </w:pPr>
            <w:r>
              <w:rPr>
                <w:lang w:val="es-MX"/>
              </w:rPr>
              <w:t>1</w:t>
            </w:r>
          </w:p>
        </w:tc>
        <w:tc>
          <w:tcPr>
            <w:tcW w:w="4961" w:type="dxa"/>
            <w:shd w:val="clear" w:color="auto" w:fill="auto"/>
          </w:tcPr>
          <w:p w14:paraId="618DD0BB">
            <w:pPr>
              <w:autoSpaceDE w:val="0"/>
              <w:autoSpaceDN w:val="0"/>
              <w:adjustRightInd w:val="0"/>
              <w:rPr>
                <w:lang w:val="es-MX"/>
              </w:rPr>
            </w:pPr>
            <w:r>
              <w:rPr>
                <w:lang w:val="es-MX"/>
              </w:rPr>
              <w:t>Lista de cotejo</w:t>
            </w:r>
          </w:p>
        </w:tc>
      </w:tr>
      <w:tr w14:paraId="4F470717">
        <w:tc>
          <w:tcPr>
            <w:tcW w:w="3729" w:type="dxa"/>
            <w:shd w:val="clear" w:color="auto" w:fill="auto"/>
          </w:tcPr>
          <w:p w14:paraId="04EED1A4">
            <w:pPr>
              <w:autoSpaceDE w:val="0"/>
              <w:autoSpaceDN w:val="0"/>
              <w:adjustRightInd w:val="0"/>
              <w:rPr>
                <w:lang w:val="es-MX"/>
              </w:rPr>
            </w:pPr>
            <w:r>
              <w:t>EF1.2. Elaboración de ejercicios</w:t>
            </w:r>
          </w:p>
        </w:tc>
        <w:tc>
          <w:tcPr>
            <w:tcW w:w="1308" w:type="dxa"/>
            <w:shd w:val="clear" w:color="auto" w:fill="auto"/>
          </w:tcPr>
          <w:p w14:paraId="58ED2E35">
            <w:pPr>
              <w:autoSpaceDE w:val="0"/>
              <w:autoSpaceDN w:val="0"/>
              <w:adjustRightInd w:val="0"/>
              <w:jc w:val="center"/>
              <w:rPr>
                <w:lang w:val="es-MX"/>
              </w:rPr>
            </w:pPr>
            <w:r>
              <w:rPr>
                <w:lang w:val="es-MX"/>
              </w:rPr>
              <w:t>30%</w:t>
            </w:r>
          </w:p>
        </w:tc>
        <w:tc>
          <w:tcPr>
            <w:tcW w:w="540" w:type="dxa"/>
            <w:shd w:val="clear" w:color="auto" w:fill="auto"/>
          </w:tcPr>
          <w:p w14:paraId="1E1298D9">
            <w:pPr>
              <w:autoSpaceDE w:val="0"/>
              <w:autoSpaceDN w:val="0"/>
              <w:adjustRightInd w:val="0"/>
              <w:jc w:val="center"/>
              <w:rPr>
                <w:lang w:val="es-MX"/>
              </w:rPr>
            </w:pPr>
            <w:r>
              <w:rPr>
                <w:lang w:val="es-MX"/>
              </w:rPr>
              <w:t>3</w:t>
            </w:r>
          </w:p>
        </w:tc>
        <w:tc>
          <w:tcPr>
            <w:tcW w:w="540" w:type="dxa"/>
          </w:tcPr>
          <w:p w14:paraId="4A7E7E65">
            <w:pPr>
              <w:autoSpaceDE w:val="0"/>
              <w:autoSpaceDN w:val="0"/>
              <w:adjustRightInd w:val="0"/>
              <w:jc w:val="center"/>
              <w:rPr>
                <w:lang w:val="es-MX"/>
              </w:rPr>
            </w:pPr>
            <w:r>
              <w:rPr>
                <w:lang w:val="es-MX"/>
              </w:rPr>
              <w:t>6</w:t>
            </w:r>
          </w:p>
        </w:tc>
        <w:tc>
          <w:tcPr>
            <w:tcW w:w="541" w:type="dxa"/>
            <w:shd w:val="clear" w:color="auto" w:fill="auto"/>
          </w:tcPr>
          <w:p w14:paraId="71C3C00E">
            <w:pPr>
              <w:autoSpaceDE w:val="0"/>
              <w:autoSpaceDN w:val="0"/>
              <w:adjustRightInd w:val="0"/>
              <w:jc w:val="center"/>
              <w:rPr>
                <w:lang w:val="es-MX"/>
              </w:rPr>
            </w:pPr>
            <w:r>
              <w:rPr>
                <w:lang w:val="es-MX"/>
              </w:rPr>
              <w:t>4</w:t>
            </w:r>
          </w:p>
        </w:tc>
        <w:tc>
          <w:tcPr>
            <w:tcW w:w="541" w:type="dxa"/>
            <w:shd w:val="clear" w:color="auto" w:fill="auto"/>
          </w:tcPr>
          <w:p w14:paraId="7DABD158">
            <w:pPr>
              <w:autoSpaceDE w:val="0"/>
              <w:autoSpaceDN w:val="0"/>
              <w:adjustRightInd w:val="0"/>
              <w:jc w:val="center"/>
              <w:rPr>
                <w:lang w:val="es-MX"/>
              </w:rPr>
            </w:pPr>
            <w:r>
              <w:rPr>
                <w:lang w:val="es-MX"/>
              </w:rPr>
              <w:t>2</w:t>
            </w:r>
          </w:p>
        </w:tc>
        <w:tc>
          <w:tcPr>
            <w:tcW w:w="540" w:type="dxa"/>
            <w:shd w:val="clear" w:color="auto" w:fill="auto"/>
          </w:tcPr>
          <w:p w14:paraId="438B0B57">
            <w:pPr>
              <w:autoSpaceDE w:val="0"/>
              <w:autoSpaceDN w:val="0"/>
              <w:adjustRightInd w:val="0"/>
              <w:jc w:val="center"/>
              <w:rPr>
                <w:lang w:val="es-MX"/>
              </w:rPr>
            </w:pPr>
            <w:r>
              <w:rPr>
                <w:lang w:val="es-MX"/>
              </w:rPr>
              <w:t>4</w:t>
            </w:r>
          </w:p>
        </w:tc>
        <w:tc>
          <w:tcPr>
            <w:tcW w:w="591" w:type="dxa"/>
            <w:shd w:val="clear" w:color="auto" w:fill="auto"/>
          </w:tcPr>
          <w:p w14:paraId="483ED183">
            <w:pPr>
              <w:autoSpaceDE w:val="0"/>
              <w:autoSpaceDN w:val="0"/>
              <w:adjustRightInd w:val="0"/>
              <w:jc w:val="center"/>
              <w:rPr>
                <w:lang w:val="es-MX"/>
              </w:rPr>
            </w:pPr>
            <w:r>
              <w:rPr>
                <w:lang w:val="es-MX"/>
              </w:rPr>
              <w:t>3</w:t>
            </w:r>
          </w:p>
        </w:tc>
        <w:tc>
          <w:tcPr>
            <w:tcW w:w="4961" w:type="dxa"/>
            <w:shd w:val="clear" w:color="auto" w:fill="auto"/>
          </w:tcPr>
          <w:p w14:paraId="2CF85E51">
            <w:pPr>
              <w:autoSpaceDE w:val="0"/>
              <w:autoSpaceDN w:val="0"/>
              <w:adjustRightInd w:val="0"/>
              <w:rPr>
                <w:lang w:val="es-MX"/>
              </w:rPr>
            </w:pPr>
            <w:r>
              <w:rPr>
                <w:lang w:val="es-MX"/>
              </w:rPr>
              <w:t>Puntuación directa</w:t>
            </w:r>
          </w:p>
        </w:tc>
      </w:tr>
      <w:tr w14:paraId="1995AA3C">
        <w:tc>
          <w:tcPr>
            <w:tcW w:w="3729" w:type="dxa"/>
            <w:shd w:val="clear" w:color="auto" w:fill="auto"/>
          </w:tcPr>
          <w:p w14:paraId="72E7EA00">
            <w:pPr>
              <w:autoSpaceDE w:val="0"/>
              <w:autoSpaceDN w:val="0"/>
              <w:adjustRightInd w:val="0"/>
              <w:rPr>
                <w:lang w:val="es-MX"/>
              </w:rPr>
            </w:pPr>
            <w:r>
              <w:t>EF1.3 Participación</w:t>
            </w:r>
          </w:p>
        </w:tc>
        <w:tc>
          <w:tcPr>
            <w:tcW w:w="1308" w:type="dxa"/>
            <w:shd w:val="clear" w:color="auto" w:fill="auto"/>
          </w:tcPr>
          <w:p w14:paraId="4608EA60">
            <w:pPr>
              <w:autoSpaceDE w:val="0"/>
              <w:autoSpaceDN w:val="0"/>
              <w:adjustRightInd w:val="0"/>
              <w:jc w:val="center"/>
              <w:rPr>
                <w:lang w:val="es-MX"/>
              </w:rPr>
            </w:pPr>
            <w:r>
              <w:rPr>
                <w:lang w:val="es-MX"/>
              </w:rPr>
              <w:t>5%</w:t>
            </w:r>
          </w:p>
        </w:tc>
        <w:tc>
          <w:tcPr>
            <w:tcW w:w="540" w:type="dxa"/>
            <w:shd w:val="clear" w:color="auto" w:fill="auto"/>
          </w:tcPr>
          <w:p w14:paraId="5F143FC3">
            <w:pPr>
              <w:autoSpaceDE w:val="0"/>
              <w:autoSpaceDN w:val="0"/>
              <w:adjustRightInd w:val="0"/>
              <w:jc w:val="center"/>
              <w:rPr>
                <w:lang w:val="es-MX"/>
              </w:rPr>
            </w:pPr>
            <w:r>
              <w:rPr>
                <w:lang w:val="es-MX"/>
              </w:rPr>
              <w:t>2</w:t>
            </w:r>
          </w:p>
        </w:tc>
        <w:tc>
          <w:tcPr>
            <w:tcW w:w="540" w:type="dxa"/>
          </w:tcPr>
          <w:p w14:paraId="26DF0258">
            <w:pPr>
              <w:autoSpaceDE w:val="0"/>
              <w:autoSpaceDN w:val="0"/>
              <w:adjustRightInd w:val="0"/>
              <w:jc w:val="center"/>
            </w:pPr>
            <w:r>
              <w:t>3</w:t>
            </w:r>
          </w:p>
        </w:tc>
        <w:tc>
          <w:tcPr>
            <w:tcW w:w="541" w:type="dxa"/>
            <w:shd w:val="clear" w:color="auto" w:fill="auto"/>
          </w:tcPr>
          <w:p w14:paraId="5469B007">
            <w:pPr>
              <w:autoSpaceDE w:val="0"/>
              <w:autoSpaceDN w:val="0"/>
              <w:adjustRightInd w:val="0"/>
              <w:jc w:val="center"/>
              <w:rPr>
                <w:lang w:val="es-MX"/>
              </w:rPr>
            </w:pPr>
            <w:r>
              <w:rPr>
                <w:lang w:val="es-MX"/>
              </w:rPr>
              <w:t>4</w:t>
            </w:r>
          </w:p>
        </w:tc>
        <w:tc>
          <w:tcPr>
            <w:tcW w:w="541" w:type="dxa"/>
            <w:shd w:val="clear" w:color="auto" w:fill="auto"/>
          </w:tcPr>
          <w:p w14:paraId="7592D003">
            <w:pPr>
              <w:autoSpaceDE w:val="0"/>
              <w:autoSpaceDN w:val="0"/>
              <w:adjustRightInd w:val="0"/>
              <w:jc w:val="center"/>
            </w:pPr>
            <w:r>
              <w:t>8</w:t>
            </w:r>
          </w:p>
        </w:tc>
        <w:tc>
          <w:tcPr>
            <w:tcW w:w="540" w:type="dxa"/>
            <w:shd w:val="clear" w:color="auto" w:fill="auto"/>
          </w:tcPr>
          <w:p w14:paraId="1C42EA45">
            <w:pPr>
              <w:autoSpaceDE w:val="0"/>
              <w:autoSpaceDN w:val="0"/>
              <w:adjustRightInd w:val="0"/>
              <w:jc w:val="center"/>
              <w:rPr>
                <w:lang w:val="es-MX"/>
              </w:rPr>
            </w:pPr>
            <w:r>
              <w:rPr>
                <w:lang w:val="es-MX"/>
              </w:rPr>
              <w:t>6</w:t>
            </w:r>
          </w:p>
        </w:tc>
        <w:tc>
          <w:tcPr>
            <w:tcW w:w="591" w:type="dxa"/>
            <w:shd w:val="clear" w:color="auto" w:fill="auto"/>
          </w:tcPr>
          <w:p w14:paraId="4E221130">
            <w:pPr>
              <w:autoSpaceDE w:val="0"/>
              <w:autoSpaceDN w:val="0"/>
              <w:adjustRightInd w:val="0"/>
              <w:jc w:val="center"/>
              <w:rPr>
                <w:lang w:val="es-MX"/>
              </w:rPr>
            </w:pPr>
            <w:r>
              <w:rPr>
                <w:lang w:val="es-MX"/>
              </w:rPr>
              <w:t>5</w:t>
            </w:r>
          </w:p>
        </w:tc>
        <w:tc>
          <w:tcPr>
            <w:tcW w:w="4961" w:type="dxa"/>
            <w:shd w:val="clear" w:color="auto" w:fill="auto"/>
          </w:tcPr>
          <w:p w14:paraId="0BFA3A27">
            <w:pPr>
              <w:rPr>
                <w:lang w:val="es-MX"/>
              </w:rPr>
            </w:pPr>
            <w:r>
              <w:rPr>
                <w:lang w:val="es-MX"/>
              </w:rPr>
              <w:t>Rubrica</w:t>
            </w:r>
          </w:p>
        </w:tc>
      </w:tr>
      <w:tr w14:paraId="299B4BC0">
        <w:tc>
          <w:tcPr>
            <w:tcW w:w="3729" w:type="dxa"/>
            <w:shd w:val="clear" w:color="auto" w:fill="auto"/>
          </w:tcPr>
          <w:p w14:paraId="1DB07EE4">
            <w:pPr>
              <w:autoSpaceDE w:val="0"/>
              <w:autoSpaceDN w:val="0"/>
              <w:adjustRightInd w:val="0"/>
            </w:pPr>
            <w:r>
              <w:t>ES1 Examen escrito</w:t>
            </w:r>
          </w:p>
        </w:tc>
        <w:tc>
          <w:tcPr>
            <w:tcW w:w="1308" w:type="dxa"/>
            <w:shd w:val="clear" w:color="auto" w:fill="auto"/>
          </w:tcPr>
          <w:p w14:paraId="1700A20F">
            <w:pPr>
              <w:autoSpaceDE w:val="0"/>
              <w:autoSpaceDN w:val="0"/>
              <w:adjustRightInd w:val="0"/>
              <w:jc w:val="center"/>
              <w:rPr>
                <w:lang w:val="es-MX"/>
              </w:rPr>
            </w:pPr>
            <w:r>
              <w:rPr>
                <w:lang w:val="es-MX"/>
              </w:rPr>
              <w:t>60%</w:t>
            </w:r>
          </w:p>
        </w:tc>
        <w:tc>
          <w:tcPr>
            <w:tcW w:w="540" w:type="dxa"/>
            <w:shd w:val="clear" w:color="auto" w:fill="auto"/>
          </w:tcPr>
          <w:p w14:paraId="0E55D9E4">
            <w:pPr>
              <w:autoSpaceDE w:val="0"/>
              <w:autoSpaceDN w:val="0"/>
              <w:adjustRightInd w:val="0"/>
              <w:jc w:val="center"/>
              <w:rPr>
                <w:lang w:val="es-MX"/>
              </w:rPr>
            </w:pPr>
            <w:r>
              <w:rPr>
                <w:lang w:val="es-MX"/>
              </w:rPr>
              <w:t>4</w:t>
            </w:r>
          </w:p>
        </w:tc>
        <w:tc>
          <w:tcPr>
            <w:tcW w:w="540" w:type="dxa"/>
          </w:tcPr>
          <w:p w14:paraId="0E94BB66">
            <w:pPr>
              <w:autoSpaceDE w:val="0"/>
              <w:autoSpaceDN w:val="0"/>
              <w:adjustRightInd w:val="0"/>
              <w:jc w:val="center"/>
            </w:pPr>
            <w:r>
              <w:t>4</w:t>
            </w:r>
          </w:p>
        </w:tc>
        <w:tc>
          <w:tcPr>
            <w:tcW w:w="541" w:type="dxa"/>
            <w:shd w:val="clear" w:color="auto" w:fill="auto"/>
          </w:tcPr>
          <w:p w14:paraId="7AE5FB0A">
            <w:pPr>
              <w:autoSpaceDE w:val="0"/>
              <w:autoSpaceDN w:val="0"/>
              <w:adjustRightInd w:val="0"/>
              <w:jc w:val="center"/>
              <w:rPr>
                <w:lang w:val="es-MX"/>
              </w:rPr>
            </w:pPr>
            <w:r>
              <w:rPr>
                <w:lang w:val="es-MX"/>
              </w:rPr>
              <w:t>6</w:t>
            </w:r>
          </w:p>
        </w:tc>
        <w:tc>
          <w:tcPr>
            <w:tcW w:w="541" w:type="dxa"/>
            <w:shd w:val="clear" w:color="auto" w:fill="auto"/>
          </w:tcPr>
          <w:p w14:paraId="63DC974E">
            <w:pPr>
              <w:autoSpaceDE w:val="0"/>
              <w:autoSpaceDN w:val="0"/>
              <w:adjustRightInd w:val="0"/>
              <w:jc w:val="center"/>
            </w:pPr>
            <w:r>
              <w:t>10</w:t>
            </w:r>
          </w:p>
        </w:tc>
        <w:tc>
          <w:tcPr>
            <w:tcW w:w="540" w:type="dxa"/>
            <w:shd w:val="clear" w:color="auto" w:fill="auto"/>
          </w:tcPr>
          <w:p w14:paraId="20A58219">
            <w:pPr>
              <w:autoSpaceDE w:val="0"/>
              <w:autoSpaceDN w:val="0"/>
              <w:adjustRightInd w:val="0"/>
              <w:jc w:val="center"/>
              <w:rPr>
                <w:lang w:val="es-MX"/>
              </w:rPr>
            </w:pPr>
            <w:r>
              <w:rPr>
                <w:lang w:val="es-MX"/>
              </w:rPr>
              <w:t>7</w:t>
            </w:r>
          </w:p>
        </w:tc>
        <w:tc>
          <w:tcPr>
            <w:tcW w:w="591" w:type="dxa"/>
            <w:shd w:val="clear" w:color="auto" w:fill="auto"/>
          </w:tcPr>
          <w:p w14:paraId="087CCF1A">
            <w:pPr>
              <w:autoSpaceDE w:val="0"/>
              <w:autoSpaceDN w:val="0"/>
              <w:adjustRightInd w:val="0"/>
              <w:jc w:val="center"/>
              <w:rPr>
                <w:lang w:val="es-MX"/>
              </w:rPr>
            </w:pPr>
            <w:r>
              <w:rPr>
                <w:lang w:val="es-MX"/>
              </w:rPr>
              <w:t>6</w:t>
            </w:r>
          </w:p>
        </w:tc>
        <w:tc>
          <w:tcPr>
            <w:tcW w:w="4961" w:type="dxa"/>
            <w:shd w:val="clear" w:color="auto" w:fill="auto"/>
          </w:tcPr>
          <w:p w14:paraId="3721E001">
            <w:pPr>
              <w:rPr>
                <w:lang w:val="es-MX"/>
              </w:rPr>
            </w:pPr>
            <w:r>
              <w:rPr>
                <w:lang w:val="es-MX"/>
              </w:rPr>
              <w:t>Puntuación directa</w:t>
            </w:r>
          </w:p>
        </w:tc>
      </w:tr>
      <w:tr w14:paraId="66CD3190">
        <w:tc>
          <w:tcPr>
            <w:tcW w:w="3729" w:type="dxa"/>
            <w:shd w:val="clear" w:color="auto" w:fill="auto"/>
          </w:tcPr>
          <w:p w14:paraId="45B5BFDE">
            <w:pPr>
              <w:autoSpaceDE w:val="0"/>
              <w:autoSpaceDN w:val="0"/>
              <w:adjustRightInd w:val="0"/>
              <w:rPr>
                <w:lang w:val="es-MX"/>
              </w:rPr>
            </w:pPr>
            <w:r>
              <w:rPr>
                <w:lang w:val="es-MX"/>
              </w:rPr>
              <w:t>Total</w:t>
            </w:r>
          </w:p>
        </w:tc>
        <w:tc>
          <w:tcPr>
            <w:tcW w:w="1308" w:type="dxa"/>
            <w:shd w:val="clear" w:color="auto" w:fill="auto"/>
          </w:tcPr>
          <w:p w14:paraId="688E8D8C">
            <w:pPr>
              <w:autoSpaceDE w:val="0"/>
              <w:autoSpaceDN w:val="0"/>
              <w:adjustRightInd w:val="0"/>
              <w:jc w:val="center"/>
              <w:rPr>
                <w:lang w:val="es-MX"/>
              </w:rPr>
            </w:pPr>
            <w:r>
              <w:rPr>
                <w:lang w:val="es-MX"/>
              </w:rPr>
              <w:t>100 %</w:t>
            </w:r>
          </w:p>
        </w:tc>
        <w:tc>
          <w:tcPr>
            <w:tcW w:w="540" w:type="dxa"/>
            <w:shd w:val="clear" w:color="auto" w:fill="auto"/>
          </w:tcPr>
          <w:p w14:paraId="3FD93543">
            <w:pPr>
              <w:autoSpaceDE w:val="0"/>
              <w:autoSpaceDN w:val="0"/>
              <w:adjustRightInd w:val="0"/>
              <w:rPr>
                <w:lang w:val="es-MX"/>
              </w:rPr>
            </w:pPr>
            <w:r>
              <w:rPr>
                <w:lang w:val="es-MX"/>
              </w:rPr>
              <w:t>10</w:t>
            </w:r>
          </w:p>
        </w:tc>
        <w:tc>
          <w:tcPr>
            <w:tcW w:w="540" w:type="dxa"/>
          </w:tcPr>
          <w:p w14:paraId="0ADD196B">
            <w:pPr>
              <w:autoSpaceDE w:val="0"/>
              <w:autoSpaceDN w:val="0"/>
              <w:adjustRightInd w:val="0"/>
            </w:pPr>
            <w:r>
              <w:t>15</w:t>
            </w:r>
          </w:p>
        </w:tc>
        <w:tc>
          <w:tcPr>
            <w:tcW w:w="541" w:type="dxa"/>
            <w:shd w:val="clear" w:color="auto" w:fill="auto"/>
          </w:tcPr>
          <w:p w14:paraId="5F24DBAF">
            <w:pPr>
              <w:autoSpaceDE w:val="0"/>
              <w:autoSpaceDN w:val="0"/>
              <w:adjustRightInd w:val="0"/>
              <w:rPr>
                <w:lang w:val="es-MX"/>
              </w:rPr>
            </w:pPr>
            <w:r>
              <w:rPr>
                <w:lang w:val="es-MX"/>
              </w:rPr>
              <w:t>15</w:t>
            </w:r>
          </w:p>
        </w:tc>
        <w:tc>
          <w:tcPr>
            <w:tcW w:w="541" w:type="dxa"/>
            <w:shd w:val="clear" w:color="auto" w:fill="auto"/>
          </w:tcPr>
          <w:p w14:paraId="240CC329">
            <w:pPr>
              <w:autoSpaceDE w:val="0"/>
              <w:autoSpaceDN w:val="0"/>
              <w:adjustRightInd w:val="0"/>
              <w:rPr>
                <w:lang w:val="es-MX"/>
              </w:rPr>
            </w:pPr>
            <w:r>
              <w:t>2</w:t>
            </w:r>
            <w:r>
              <w:rPr>
                <w:lang w:val="es-MX"/>
              </w:rPr>
              <w:t>5</w:t>
            </w:r>
          </w:p>
        </w:tc>
        <w:tc>
          <w:tcPr>
            <w:tcW w:w="540" w:type="dxa"/>
            <w:shd w:val="clear" w:color="auto" w:fill="auto"/>
          </w:tcPr>
          <w:p w14:paraId="18A7B5AB">
            <w:pPr>
              <w:autoSpaceDE w:val="0"/>
              <w:autoSpaceDN w:val="0"/>
              <w:adjustRightInd w:val="0"/>
              <w:rPr>
                <w:lang w:val="es-MX"/>
              </w:rPr>
            </w:pPr>
            <w:r>
              <w:rPr>
                <w:lang w:val="es-MX"/>
              </w:rPr>
              <w:t>20</w:t>
            </w:r>
          </w:p>
        </w:tc>
        <w:tc>
          <w:tcPr>
            <w:tcW w:w="591" w:type="dxa"/>
            <w:shd w:val="clear" w:color="auto" w:fill="auto"/>
          </w:tcPr>
          <w:p w14:paraId="74F11651">
            <w:pPr>
              <w:autoSpaceDE w:val="0"/>
              <w:autoSpaceDN w:val="0"/>
              <w:adjustRightInd w:val="0"/>
              <w:rPr>
                <w:lang w:val="es-MX"/>
              </w:rPr>
            </w:pPr>
            <w:r>
              <w:rPr>
                <w:lang w:val="es-MX"/>
              </w:rPr>
              <w:t>15</w:t>
            </w:r>
          </w:p>
        </w:tc>
        <w:tc>
          <w:tcPr>
            <w:tcW w:w="4961" w:type="dxa"/>
            <w:shd w:val="clear" w:color="auto" w:fill="auto"/>
          </w:tcPr>
          <w:p w14:paraId="5FF22047">
            <w:pPr>
              <w:autoSpaceDE w:val="0"/>
              <w:autoSpaceDN w:val="0"/>
              <w:adjustRightInd w:val="0"/>
              <w:rPr>
                <w:lang w:val="es-MX"/>
              </w:rPr>
            </w:pPr>
          </w:p>
        </w:tc>
      </w:tr>
    </w:tbl>
    <w:p w14:paraId="68F33F1F">
      <w:pPr>
        <w:ind w:left="0" w:firstLine="0"/>
      </w:pPr>
    </w:p>
    <w:p w14:paraId="21BC7320">
      <w:pPr>
        <w:ind w:left="0" w:firstLine="0"/>
        <w:rPr>
          <w:rFonts w:ascii="Montserrat" w:hAnsi="Montserrat" w:eastAsia="Montserrat" w:cs="Montserrat"/>
          <w:b/>
        </w:rPr>
      </w:pPr>
    </w:p>
    <w:p w14:paraId="789851C6">
      <w:pPr>
        <w:ind w:left="0" w:firstLine="0"/>
        <w:rPr>
          <w:rFonts w:ascii="Montserrat" w:hAnsi="Montserrat" w:eastAsia="Montserrat" w:cs="Montserrat"/>
          <w:b/>
        </w:rPr>
      </w:pPr>
    </w:p>
    <w:p w14:paraId="5DB64AC1">
      <w:pPr>
        <w:ind w:left="0" w:firstLine="0"/>
        <w:rPr>
          <w:rFonts w:ascii="Montserrat" w:hAnsi="Montserrat" w:eastAsia="Montserrat" w:cs="Montserrat"/>
          <w:b/>
        </w:rPr>
      </w:pPr>
    </w:p>
    <w:p w14:paraId="0E8B88B7">
      <w:pPr>
        <w:spacing w:after="0" w:line="240" w:lineRule="auto"/>
        <w:ind w:left="0" w:firstLine="0"/>
        <w:jc w:val="left"/>
        <w:rPr>
          <w:rFonts w:ascii="Montserrat" w:hAnsi="Montserrat" w:eastAsia="Montserrat" w:cs="Montserrat"/>
          <w:b/>
        </w:rPr>
      </w:pPr>
      <w:r>
        <w:rPr>
          <w:rFonts w:ascii="Montserrat" w:hAnsi="Montserrat" w:eastAsia="Montserrat" w:cs="Montserrat"/>
          <w:b/>
        </w:rPr>
        <w:br w:type="page"/>
      </w:r>
    </w:p>
    <w:p w14:paraId="56C971FC">
      <w:pPr>
        <w:ind w:left="0" w:firstLine="0"/>
        <w:rPr>
          <w:rFonts w:ascii="Montserrat" w:hAnsi="Montserrat" w:eastAsia="Montserrat" w:cs="Montserrat"/>
        </w:rPr>
      </w:pPr>
      <w:r>
        <w:rPr>
          <w:rFonts w:ascii="Montserrat" w:hAnsi="Montserrat" w:eastAsia="Montserrat" w:cs="Montserrat"/>
          <w:b/>
        </w:rPr>
        <w:t xml:space="preserve">Competencia No.2: </w:t>
      </w:r>
      <w:r>
        <w:rPr>
          <w:rFonts w:ascii="Montserrat" w:hAnsi="Montserrat" w:eastAsia="Montserrat" w:cs="Montserrat"/>
        </w:rPr>
        <w:t xml:space="preserve"> </w:t>
      </w:r>
      <w:r>
        <w:rPr>
          <w:rFonts w:ascii="Montserrat" w:hAnsi="Montserrat" w:eastAsia="Montserrat" w:cs="Montserrat"/>
          <w:b/>
        </w:rPr>
        <w:t>Tema II Curvas planas y Ecuaciones Paramétricas</w:t>
      </w:r>
    </w:p>
    <w:p w14:paraId="0926B5B4">
      <w:pPr>
        <w:rPr>
          <w:rFonts w:ascii="Montserrat" w:hAnsi="Montserrat" w:eastAsia="Montserrat" w:cs="Montserrat"/>
        </w:rPr>
      </w:pPr>
    </w:p>
    <w:p w14:paraId="2D15761C">
      <w:pPr>
        <w:spacing w:after="0" w:line="240" w:lineRule="auto"/>
        <w:ind w:left="0"/>
        <w:rPr>
          <w:rFonts w:ascii="Montserrat" w:hAnsi="Montserrat" w:eastAsia="Montserrat" w:cs="Montserrat"/>
          <w:sz w:val="18"/>
          <w:szCs w:val="18"/>
        </w:rPr>
      </w:pPr>
      <w:r>
        <w:rPr>
          <w:rFonts w:ascii="Montserrat" w:hAnsi="Montserrat" w:eastAsia="Montserrat" w:cs="Montserrat"/>
          <w:b/>
        </w:rPr>
        <w:t xml:space="preserve">Descripción: </w:t>
      </w:r>
      <w:r>
        <w:rPr>
          <w:rFonts w:ascii="Montserrat" w:hAnsi="Montserrat" w:eastAsia="Montserrat" w:cs="Montserrat"/>
          <w:sz w:val="18"/>
          <w:szCs w:val="18"/>
        </w:rPr>
        <w:t xml:space="preserve">Establece ecuaciones de curvas planas, en coordenadas rectangulares, polares, o en forma paramétrica, para brindarle herramientas necesarias para el estudio de curvas más sofisticadas. </w:t>
      </w:r>
    </w:p>
    <w:p w14:paraId="2B60E119">
      <w:pPr>
        <w:spacing w:after="0" w:line="240" w:lineRule="auto"/>
        <w:ind w:left="0" w:firstLine="0"/>
        <w:rPr>
          <w:rFonts w:ascii="Montserrat" w:hAnsi="Montserrat" w:eastAsia="Montserrat" w:cs="Montserrat"/>
          <w:sz w:val="18"/>
          <w:szCs w:val="18"/>
        </w:rPr>
      </w:pPr>
    </w:p>
    <w:p w14:paraId="3EA83627">
      <w:pPr>
        <w:widowControl w:val="0"/>
        <w:spacing w:after="0" w:line="276" w:lineRule="auto"/>
        <w:ind w:left="0"/>
        <w:jc w:val="left"/>
        <w:rPr>
          <w:sz w:val="22"/>
          <w:szCs w:val="22"/>
        </w:rPr>
      </w:pPr>
    </w:p>
    <w:tbl>
      <w:tblPr>
        <w:tblStyle w:val="73"/>
        <w:tblW w:w="13281"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3224"/>
        <w:gridCol w:w="3258"/>
        <w:gridCol w:w="2864"/>
        <w:gridCol w:w="2551"/>
        <w:gridCol w:w="1384"/>
      </w:tblGrid>
      <w:tr w14:paraId="4E931042">
        <w:trPr>
          <w:trHeight w:val="472" w:hRule="atLeast"/>
        </w:trPr>
        <w:tc>
          <w:tcPr>
            <w:tcW w:w="3224" w:type="dxa"/>
            <w:shd w:val="clear" w:color="auto" w:fill="auto"/>
            <w:tcMar>
              <w:top w:w="100" w:type="dxa"/>
              <w:left w:w="100" w:type="dxa"/>
              <w:bottom w:w="100" w:type="dxa"/>
              <w:right w:w="100" w:type="dxa"/>
            </w:tcMar>
            <w:vAlign w:val="center"/>
          </w:tcPr>
          <w:p w14:paraId="5632473D">
            <w:pPr>
              <w:spacing w:after="0" w:line="240" w:lineRule="auto"/>
              <w:jc w:val="center"/>
              <w:rPr>
                <w:rFonts w:ascii="Montserrat" w:hAnsi="Montserrat" w:eastAsia="Montserrat" w:cs="Montserrat"/>
                <w:b/>
                <w:smallCaps/>
                <w:sz w:val="18"/>
                <w:szCs w:val="18"/>
              </w:rPr>
            </w:pPr>
            <w:r>
              <w:rPr>
                <w:rFonts w:ascii="Montserrat" w:hAnsi="Montserrat" w:eastAsia="Montserrat" w:cs="Montserrat"/>
                <w:b/>
                <w:smallCaps/>
                <w:sz w:val="18"/>
                <w:szCs w:val="18"/>
              </w:rPr>
              <w:t>TEMAS Y SUBTEMAS PARA DESARROLLAR LA COMPETENCIA ESPECÍFICA</w:t>
            </w:r>
          </w:p>
        </w:tc>
        <w:tc>
          <w:tcPr>
            <w:tcW w:w="3258" w:type="dxa"/>
            <w:shd w:val="clear" w:color="auto" w:fill="auto"/>
            <w:tcMar>
              <w:top w:w="100" w:type="dxa"/>
              <w:left w:w="100" w:type="dxa"/>
              <w:bottom w:w="100" w:type="dxa"/>
              <w:right w:w="100" w:type="dxa"/>
            </w:tcMar>
            <w:vAlign w:val="center"/>
          </w:tcPr>
          <w:p w14:paraId="61E3DD87">
            <w:pPr>
              <w:widowControl w:val="0"/>
              <w:spacing w:after="0" w:line="240" w:lineRule="auto"/>
              <w:ind w:left="0"/>
              <w:jc w:val="center"/>
              <w:rPr>
                <w:rFonts w:ascii="Montserrat" w:hAnsi="Montserrat" w:eastAsia="Montserrat" w:cs="Montserrat"/>
                <w:b/>
                <w:smallCaps/>
                <w:sz w:val="18"/>
                <w:szCs w:val="18"/>
              </w:rPr>
            </w:pPr>
            <w:r>
              <w:rPr>
                <w:rFonts w:ascii="Montserrat" w:hAnsi="Montserrat" w:eastAsia="Montserrat" w:cs="Montserrat"/>
                <w:b/>
                <w:smallCaps/>
                <w:sz w:val="18"/>
                <w:szCs w:val="18"/>
              </w:rPr>
              <w:t>ACTIVIDADES DE APRENDIZAJE</w:t>
            </w:r>
          </w:p>
        </w:tc>
        <w:tc>
          <w:tcPr>
            <w:tcW w:w="2864" w:type="dxa"/>
            <w:shd w:val="clear" w:color="auto" w:fill="auto"/>
            <w:tcMar>
              <w:top w:w="100" w:type="dxa"/>
              <w:left w:w="100" w:type="dxa"/>
              <w:bottom w:w="100" w:type="dxa"/>
              <w:right w:w="100" w:type="dxa"/>
            </w:tcMar>
            <w:vAlign w:val="center"/>
          </w:tcPr>
          <w:p w14:paraId="7DB6733C">
            <w:pPr>
              <w:widowControl w:val="0"/>
              <w:spacing w:after="0" w:line="240" w:lineRule="auto"/>
              <w:ind w:left="0"/>
              <w:jc w:val="center"/>
              <w:rPr>
                <w:rFonts w:ascii="Montserrat" w:hAnsi="Montserrat" w:eastAsia="Montserrat" w:cs="Montserrat"/>
                <w:b/>
                <w:smallCaps/>
                <w:sz w:val="18"/>
                <w:szCs w:val="18"/>
              </w:rPr>
            </w:pPr>
            <w:r>
              <w:rPr>
                <w:rFonts w:ascii="Montserrat" w:hAnsi="Montserrat" w:eastAsia="Montserrat" w:cs="Montserrat"/>
                <w:b/>
                <w:smallCaps/>
                <w:sz w:val="18"/>
                <w:szCs w:val="18"/>
              </w:rPr>
              <w:t>ACTIVIDADES DE ENSEÑANZA</w:t>
            </w:r>
          </w:p>
        </w:tc>
        <w:tc>
          <w:tcPr>
            <w:tcW w:w="2551" w:type="dxa"/>
            <w:shd w:val="clear" w:color="auto" w:fill="auto"/>
            <w:tcMar>
              <w:top w:w="100" w:type="dxa"/>
              <w:left w:w="100" w:type="dxa"/>
              <w:bottom w:w="100" w:type="dxa"/>
              <w:right w:w="100" w:type="dxa"/>
            </w:tcMar>
            <w:vAlign w:val="center"/>
          </w:tcPr>
          <w:p w14:paraId="5B6FB3EA">
            <w:pPr>
              <w:widowControl w:val="0"/>
              <w:spacing w:after="0" w:line="240" w:lineRule="auto"/>
              <w:ind w:left="257" w:right="192" w:firstLine="0"/>
              <w:jc w:val="center"/>
              <w:rPr>
                <w:rFonts w:ascii="Montserrat" w:hAnsi="Montserrat" w:eastAsia="Montserrat" w:cs="Montserrat"/>
                <w:b/>
                <w:smallCaps/>
                <w:sz w:val="18"/>
                <w:szCs w:val="18"/>
              </w:rPr>
            </w:pPr>
            <w:r>
              <w:rPr>
                <w:rFonts w:ascii="Montserrat" w:hAnsi="Montserrat" w:eastAsia="Montserrat" w:cs="Montserrat"/>
                <w:b/>
                <w:smallCaps/>
                <w:sz w:val="18"/>
                <w:szCs w:val="18"/>
              </w:rPr>
              <w:t>DESARROLLO DE COMPETENCIAS GENÉRICAS</w:t>
            </w:r>
          </w:p>
        </w:tc>
        <w:tc>
          <w:tcPr>
            <w:tcW w:w="1384" w:type="dxa"/>
            <w:shd w:val="clear" w:color="auto" w:fill="auto"/>
            <w:tcMar>
              <w:top w:w="100" w:type="dxa"/>
              <w:left w:w="100" w:type="dxa"/>
              <w:bottom w:w="100" w:type="dxa"/>
              <w:right w:w="100" w:type="dxa"/>
            </w:tcMar>
            <w:vAlign w:val="center"/>
          </w:tcPr>
          <w:p w14:paraId="6756003B">
            <w:pPr>
              <w:widowControl w:val="0"/>
              <w:spacing w:after="0" w:line="240" w:lineRule="auto"/>
              <w:ind w:left="0"/>
              <w:jc w:val="center"/>
              <w:rPr>
                <w:rFonts w:ascii="Montserrat" w:hAnsi="Montserrat" w:eastAsia="Montserrat" w:cs="Montserrat"/>
                <w:b/>
                <w:smallCaps/>
                <w:sz w:val="18"/>
                <w:szCs w:val="18"/>
              </w:rPr>
            </w:pPr>
            <w:r>
              <w:rPr>
                <w:rFonts w:ascii="Montserrat" w:hAnsi="Montserrat" w:eastAsia="Montserrat" w:cs="Montserrat"/>
                <w:b/>
                <w:smallCaps/>
                <w:sz w:val="18"/>
                <w:szCs w:val="18"/>
              </w:rPr>
              <w:t>HORAS TEÓRICO</w:t>
            </w:r>
          </w:p>
          <w:p w14:paraId="6953CAAC">
            <w:pPr>
              <w:widowControl w:val="0"/>
              <w:spacing w:before="58" w:after="0" w:line="240" w:lineRule="auto"/>
              <w:ind w:left="0"/>
              <w:jc w:val="center"/>
              <w:rPr>
                <w:rFonts w:ascii="Montserrat" w:hAnsi="Montserrat" w:eastAsia="Montserrat" w:cs="Montserrat"/>
                <w:b/>
                <w:smallCaps/>
                <w:sz w:val="18"/>
                <w:szCs w:val="18"/>
              </w:rPr>
            </w:pPr>
            <w:r>
              <w:rPr>
                <w:rFonts w:ascii="Montserrat" w:hAnsi="Montserrat" w:eastAsia="Montserrat" w:cs="Montserrat"/>
                <w:b/>
                <w:smallCaps/>
                <w:sz w:val="18"/>
                <w:szCs w:val="18"/>
              </w:rPr>
              <w:t>PRÁCTICA</w:t>
            </w:r>
          </w:p>
        </w:tc>
      </w:tr>
      <w:tr w14:paraId="57CE8A41">
        <w:trPr>
          <w:trHeight w:val="3399" w:hRule="atLeast"/>
        </w:trPr>
        <w:tc>
          <w:tcPr>
            <w:tcW w:w="3224" w:type="dxa"/>
            <w:shd w:val="clear" w:color="auto" w:fill="auto"/>
            <w:tcMar>
              <w:top w:w="100" w:type="dxa"/>
              <w:left w:w="100" w:type="dxa"/>
              <w:bottom w:w="100" w:type="dxa"/>
              <w:right w:w="100" w:type="dxa"/>
            </w:tcMar>
          </w:tcPr>
          <w:p w14:paraId="7AE3A3C4">
            <w:pPr>
              <w:widowControl w:val="0"/>
              <w:spacing w:after="0" w:line="239" w:lineRule="auto"/>
              <w:ind w:left="126" w:right="48" w:hanging="5"/>
              <w:rPr>
                <w:rFonts w:ascii="Montserrat" w:hAnsi="Montserrat" w:eastAsia="Montserrat" w:cs="Montserrat"/>
                <w:sz w:val="18"/>
                <w:szCs w:val="18"/>
              </w:rPr>
            </w:pPr>
            <w:r>
              <w:rPr>
                <w:rFonts w:ascii="Montserrat" w:hAnsi="Montserrat" w:eastAsia="Montserrat" w:cs="Montserrat"/>
                <w:b/>
                <w:sz w:val="18"/>
                <w:szCs w:val="18"/>
              </w:rPr>
              <w:t xml:space="preserve">2 </w:t>
            </w:r>
            <w:r>
              <w:rPr>
                <w:rFonts w:ascii="Montserrat" w:hAnsi="Montserrat" w:eastAsia="Montserrat" w:cs="Montserrat"/>
                <w:sz w:val="18"/>
                <w:szCs w:val="18"/>
              </w:rPr>
              <w:t xml:space="preserve">Curvas planas, ecuaciones paramétricas y coordenadas polares. </w:t>
            </w:r>
          </w:p>
          <w:p w14:paraId="0A0E96B5">
            <w:pPr>
              <w:widowControl w:val="0"/>
              <w:spacing w:before="13" w:after="0" w:line="240" w:lineRule="auto"/>
              <w:ind w:left="720" w:right="47" w:firstLine="0"/>
              <w:rPr>
                <w:rFonts w:ascii="Montserrat" w:hAnsi="Montserrat" w:eastAsia="Montserrat" w:cs="Montserrat"/>
                <w:b/>
                <w:sz w:val="18"/>
                <w:szCs w:val="18"/>
              </w:rPr>
            </w:pPr>
          </w:p>
          <w:p w14:paraId="6CB86502">
            <w:pPr>
              <w:widowControl w:val="0"/>
              <w:spacing w:before="13" w:after="0" w:line="240"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2.1 </w:t>
            </w:r>
            <w:r>
              <w:rPr>
                <w:rFonts w:ascii="Montserrat" w:hAnsi="Montserrat" w:eastAsia="Montserrat" w:cs="Montserrat"/>
                <w:sz w:val="18"/>
                <w:szCs w:val="18"/>
              </w:rPr>
              <w:t xml:space="preserve">Ecuaciones paramétricas de algunas curvas planas y su representación gráfica.  </w:t>
            </w:r>
          </w:p>
          <w:p w14:paraId="7907F3F6">
            <w:pPr>
              <w:widowControl w:val="0"/>
              <w:spacing w:before="11" w:after="0" w:line="240"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2.2 </w:t>
            </w:r>
            <w:r>
              <w:rPr>
                <w:rFonts w:ascii="Montserrat" w:hAnsi="Montserrat" w:eastAsia="Montserrat" w:cs="Montserrat"/>
                <w:sz w:val="18"/>
                <w:szCs w:val="18"/>
              </w:rPr>
              <w:t xml:space="preserve">Derivada de una curva en forma paramétrica.  </w:t>
            </w:r>
          </w:p>
          <w:p w14:paraId="4127167C">
            <w:pPr>
              <w:widowControl w:val="0"/>
              <w:spacing w:before="11" w:after="0" w:line="242"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2.3 </w:t>
            </w:r>
            <w:r>
              <w:rPr>
                <w:rFonts w:ascii="Montserrat" w:hAnsi="Montserrat" w:eastAsia="Montserrat" w:cs="Montserrat"/>
                <w:sz w:val="18"/>
                <w:szCs w:val="18"/>
              </w:rPr>
              <w:t xml:space="preserve">Tangentes a una curva.  </w:t>
            </w:r>
          </w:p>
          <w:p w14:paraId="13965F1A">
            <w:pPr>
              <w:widowControl w:val="0"/>
              <w:spacing w:before="11" w:after="0" w:line="242"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2.4 </w:t>
            </w:r>
            <w:r>
              <w:rPr>
                <w:rFonts w:ascii="Montserrat" w:hAnsi="Montserrat" w:eastAsia="Montserrat" w:cs="Montserrat"/>
                <w:sz w:val="18"/>
                <w:szCs w:val="18"/>
              </w:rPr>
              <w:t xml:space="preserve">Área y longitud de arco.  </w:t>
            </w:r>
          </w:p>
          <w:p w14:paraId="0ACB29F0">
            <w:pPr>
              <w:widowControl w:val="0"/>
              <w:spacing w:before="11" w:after="0" w:line="242"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2.5 </w:t>
            </w:r>
            <w:r>
              <w:rPr>
                <w:rFonts w:ascii="Montserrat" w:hAnsi="Montserrat" w:eastAsia="Montserrat" w:cs="Montserrat"/>
                <w:sz w:val="18"/>
                <w:szCs w:val="18"/>
              </w:rPr>
              <w:t xml:space="preserve">Curvas planas y graficación en coordenadas polares.  </w:t>
            </w:r>
          </w:p>
          <w:p w14:paraId="2F148639">
            <w:pPr>
              <w:widowControl w:val="0"/>
              <w:spacing w:before="9" w:after="0" w:line="241" w:lineRule="auto"/>
              <w:ind w:left="720" w:right="47" w:firstLine="0"/>
              <w:rPr>
                <w:rFonts w:ascii="Montserrat" w:hAnsi="Montserrat" w:eastAsia="Montserrat" w:cs="Montserrat"/>
                <w:sz w:val="18"/>
                <w:szCs w:val="18"/>
              </w:rPr>
            </w:pPr>
            <w:r>
              <w:rPr>
                <w:rFonts w:ascii="Montserrat" w:hAnsi="Montserrat" w:eastAsia="Montserrat" w:cs="Montserrat"/>
                <w:b/>
                <w:sz w:val="18"/>
                <w:szCs w:val="18"/>
              </w:rPr>
              <w:t xml:space="preserve">2.6 </w:t>
            </w:r>
            <w:r>
              <w:rPr>
                <w:rFonts w:ascii="Montserrat" w:hAnsi="Montserrat" w:eastAsia="Montserrat" w:cs="Montserrat"/>
                <w:sz w:val="18"/>
                <w:szCs w:val="18"/>
              </w:rPr>
              <w:t>Cálculo en coordenadas polares.</w:t>
            </w:r>
          </w:p>
        </w:tc>
        <w:tc>
          <w:tcPr>
            <w:tcW w:w="3258" w:type="dxa"/>
            <w:shd w:val="clear" w:color="auto" w:fill="auto"/>
            <w:tcMar>
              <w:top w:w="100" w:type="dxa"/>
              <w:left w:w="100" w:type="dxa"/>
              <w:bottom w:w="100" w:type="dxa"/>
              <w:right w:w="100" w:type="dxa"/>
            </w:tcMar>
          </w:tcPr>
          <w:p w14:paraId="416E0EBA">
            <w:pPr>
              <w:widowControl w:val="0"/>
              <w:spacing w:after="0" w:line="244" w:lineRule="auto"/>
              <w:ind w:left="0" w:right="61" w:firstLine="0"/>
              <w:rPr>
                <w:rFonts w:ascii="Montserrat" w:hAnsi="Montserrat" w:eastAsia="Montserrat" w:cs="Montserrat"/>
                <w:sz w:val="18"/>
                <w:szCs w:val="18"/>
              </w:rPr>
            </w:pPr>
            <w:r>
              <w:rPr>
                <w:rFonts w:ascii="Montserrat" w:hAnsi="Montserrat" w:eastAsia="Montserrat" w:cs="Montserrat"/>
                <w:sz w:val="18"/>
                <w:szCs w:val="18"/>
              </w:rPr>
              <w:t xml:space="preserve">  </w:t>
            </w:r>
          </w:p>
          <w:p w14:paraId="3637BD21">
            <w:pPr>
              <w:widowControl w:val="0"/>
              <w:spacing w:after="0" w:line="244" w:lineRule="auto"/>
              <w:ind w:right="61"/>
              <w:rPr>
                <w:rFonts w:ascii="Montserrat" w:hAnsi="Montserrat" w:eastAsia="Montserrat" w:cs="Montserrat"/>
                <w:sz w:val="18"/>
                <w:szCs w:val="18"/>
              </w:rPr>
            </w:pPr>
            <w:r>
              <w:rPr>
                <w:rFonts w:ascii="Montserrat" w:hAnsi="Montserrat" w:eastAsia="Montserrat" w:cs="Montserrat"/>
                <w:sz w:val="18"/>
                <w:szCs w:val="18"/>
              </w:rPr>
              <w:t xml:space="preserve">Investigación de ecuación de la recta y la parábola en el origen y fuera del origen. </w:t>
            </w:r>
          </w:p>
          <w:p w14:paraId="135F6060">
            <w:pPr>
              <w:widowControl w:val="0"/>
              <w:spacing w:after="0" w:line="244" w:lineRule="auto"/>
              <w:ind w:right="60"/>
              <w:rPr>
                <w:rFonts w:ascii="Montserrat" w:hAnsi="Montserrat" w:eastAsia="Montserrat" w:cs="Montserrat"/>
                <w:sz w:val="18"/>
                <w:szCs w:val="18"/>
              </w:rPr>
            </w:pPr>
          </w:p>
          <w:p w14:paraId="4D00FDFE">
            <w:pPr>
              <w:widowControl w:val="0"/>
              <w:spacing w:after="0" w:line="244" w:lineRule="auto"/>
              <w:ind w:right="60"/>
              <w:rPr>
                <w:rFonts w:ascii="Montserrat" w:hAnsi="Montserrat" w:eastAsia="Montserrat" w:cs="Montserrat"/>
                <w:sz w:val="18"/>
                <w:szCs w:val="18"/>
              </w:rPr>
            </w:pPr>
            <w:r>
              <w:rPr>
                <w:rFonts w:ascii="Montserrat" w:hAnsi="Montserrat" w:eastAsia="Montserrat" w:cs="Montserrat"/>
                <w:sz w:val="18"/>
                <w:szCs w:val="18"/>
              </w:rPr>
              <w:t>Localiza puntos dados a través de ecuaciones paramétricas y obtiene la ecuación cartesiana correspondiente.</w:t>
            </w:r>
          </w:p>
          <w:p w14:paraId="3A1CDF2D">
            <w:pPr>
              <w:widowControl w:val="0"/>
              <w:spacing w:after="0" w:line="244" w:lineRule="auto"/>
              <w:ind w:left="360" w:right="60" w:firstLine="0"/>
              <w:rPr>
                <w:rFonts w:ascii="Montserrat" w:hAnsi="Montserrat" w:eastAsia="Montserrat" w:cs="Montserrat"/>
                <w:sz w:val="18"/>
                <w:szCs w:val="18"/>
              </w:rPr>
            </w:pPr>
          </w:p>
          <w:p w14:paraId="00AA9C64">
            <w:pPr>
              <w:widowControl w:val="0"/>
              <w:spacing w:after="0" w:line="244" w:lineRule="auto"/>
              <w:ind w:right="60"/>
              <w:rPr>
                <w:rFonts w:ascii="Montserrat" w:hAnsi="Montserrat" w:eastAsia="Montserrat" w:cs="Montserrat"/>
                <w:sz w:val="18"/>
                <w:szCs w:val="18"/>
              </w:rPr>
            </w:pPr>
            <w:r>
              <w:rPr>
                <w:rFonts w:ascii="Montserrat" w:hAnsi="Montserrat" w:eastAsia="Montserrat" w:cs="Montserrat"/>
                <w:sz w:val="18"/>
                <w:szCs w:val="18"/>
              </w:rPr>
              <w:t>Resuelve la primera y segunda derivada de ecuaciones en forma paramétrica.</w:t>
            </w:r>
          </w:p>
          <w:p w14:paraId="2C3E500B">
            <w:pPr>
              <w:widowControl w:val="0"/>
              <w:spacing w:after="0" w:line="244" w:lineRule="auto"/>
              <w:ind w:right="60"/>
              <w:rPr>
                <w:rFonts w:ascii="Montserrat" w:hAnsi="Montserrat" w:eastAsia="Montserrat" w:cs="Montserrat"/>
                <w:sz w:val="18"/>
                <w:szCs w:val="18"/>
              </w:rPr>
            </w:pPr>
          </w:p>
          <w:p w14:paraId="6D9173D0">
            <w:pPr>
              <w:widowControl w:val="0"/>
              <w:spacing w:after="0" w:line="244" w:lineRule="auto"/>
              <w:ind w:right="60"/>
              <w:rPr>
                <w:rFonts w:ascii="Montserrat" w:hAnsi="Montserrat" w:eastAsia="Montserrat" w:cs="Montserrat"/>
                <w:sz w:val="18"/>
                <w:szCs w:val="18"/>
              </w:rPr>
            </w:pPr>
            <w:r>
              <w:rPr>
                <w:rFonts w:ascii="Montserrat" w:hAnsi="Montserrat" w:eastAsia="Montserrat" w:cs="Montserrat"/>
                <w:sz w:val="18"/>
                <w:szCs w:val="18"/>
              </w:rPr>
              <w:t xml:space="preserve">Obtiene y gráfica en libreta y con apoyo de graficadores curvas dadas en ecuaciones polares y sus rectas tangentes. </w:t>
            </w:r>
          </w:p>
        </w:tc>
        <w:tc>
          <w:tcPr>
            <w:tcW w:w="2864" w:type="dxa"/>
            <w:shd w:val="clear" w:color="auto" w:fill="auto"/>
            <w:tcMar>
              <w:top w:w="100" w:type="dxa"/>
              <w:left w:w="100" w:type="dxa"/>
              <w:bottom w:w="100" w:type="dxa"/>
              <w:right w:w="100" w:type="dxa"/>
            </w:tcMar>
          </w:tcPr>
          <w:p w14:paraId="0014D24A">
            <w:pPr>
              <w:widowControl w:val="0"/>
              <w:spacing w:after="0" w:line="256" w:lineRule="auto"/>
              <w:ind w:left="118" w:right="62" w:firstLine="3"/>
              <w:rPr>
                <w:rFonts w:ascii="Montserrat" w:hAnsi="Montserrat" w:eastAsia="Montserrat" w:cs="Montserrat"/>
                <w:sz w:val="18"/>
                <w:szCs w:val="18"/>
              </w:rPr>
            </w:pPr>
          </w:p>
          <w:p w14:paraId="39D402FA">
            <w:pPr>
              <w:widowControl w:val="0"/>
              <w:spacing w:after="0" w:line="256" w:lineRule="auto"/>
              <w:ind w:left="0" w:right="62" w:firstLine="0"/>
              <w:rPr>
                <w:rFonts w:ascii="Montserrat" w:hAnsi="Montserrat" w:eastAsia="Montserrat" w:cs="Montserrat"/>
                <w:sz w:val="18"/>
                <w:szCs w:val="18"/>
              </w:rPr>
            </w:pPr>
            <w:r>
              <w:rPr>
                <w:rFonts w:ascii="Montserrat" w:hAnsi="Montserrat" w:eastAsia="Montserrat" w:cs="Montserrat"/>
                <w:sz w:val="18"/>
                <w:szCs w:val="18"/>
              </w:rPr>
              <w:t xml:space="preserve">Exposición por parte del profesor con apoyo de videos, pintarrón, software. Se dan ejemplos en pintarrón y a través de graficadores. </w:t>
            </w:r>
          </w:p>
          <w:p w14:paraId="1582FD1A">
            <w:pPr>
              <w:widowControl w:val="0"/>
              <w:spacing w:after="0" w:line="254" w:lineRule="auto"/>
              <w:ind w:left="0" w:right="62" w:firstLine="0"/>
              <w:rPr>
                <w:rFonts w:ascii="Montserrat" w:hAnsi="Montserrat" w:eastAsia="Montserrat" w:cs="Montserrat"/>
                <w:sz w:val="18"/>
                <w:szCs w:val="18"/>
              </w:rPr>
            </w:pPr>
          </w:p>
          <w:p w14:paraId="5D348C1C">
            <w:pPr>
              <w:widowControl w:val="0"/>
              <w:spacing w:after="0" w:line="254" w:lineRule="auto"/>
              <w:ind w:left="0" w:right="62" w:firstLine="0"/>
              <w:rPr>
                <w:rFonts w:ascii="Montserrat" w:hAnsi="Montserrat" w:eastAsia="Montserrat" w:cs="Montserrat"/>
                <w:sz w:val="18"/>
                <w:szCs w:val="18"/>
              </w:rPr>
            </w:pPr>
            <w:r>
              <w:rPr>
                <w:rFonts w:ascii="Montserrat" w:hAnsi="Montserrat" w:eastAsia="Montserrat" w:cs="Montserrat"/>
                <w:sz w:val="18"/>
                <w:szCs w:val="18"/>
              </w:rPr>
              <w:t>Se plantean ejercicios y problemas para que el estudiante resuelva en clase y extraclase.</w:t>
            </w:r>
          </w:p>
        </w:tc>
        <w:tc>
          <w:tcPr>
            <w:tcW w:w="2551" w:type="dxa"/>
            <w:shd w:val="clear" w:color="auto" w:fill="auto"/>
            <w:tcMar>
              <w:top w:w="100" w:type="dxa"/>
              <w:left w:w="100" w:type="dxa"/>
              <w:bottom w:w="100" w:type="dxa"/>
              <w:right w:w="100" w:type="dxa"/>
            </w:tcMar>
          </w:tcPr>
          <w:p w14:paraId="43EFFAD1">
            <w:pPr>
              <w:widowControl w:val="0"/>
              <w:spacing w:after="0" w:line="230" w:lineRule="auto"/>
              <w:ind w:left="121" w:right="55" w:hanging="8"/>
              <w:rPr>
                <w:rFonts w:ascii="Montserrat" w:hAnsi="Montserrat" w:eastAsia="Montserrat" w:cs="Montserrat"/>
                <w:sz w:val="18"/>
                <w:szCs w:val="18"/>
              </w:rPr>
            </w:pPr>
          </w:p>
          <w:p w14:paraId="68760C4C">
            <w:pPr>
              <w:widowControl w:val="0"/>
              <w:spacing w:after="0" w:line="230" w:lineRule="auto"/>
              <w:ind w:right="55"/>
              <w:rPr>
                <w:rFonts w:ascii="Montserrat" w:hAnsi="Montserrat" w:eastAsia="Montserrat" w:cs="Montserrat"/>
                <w:sz w:val="18"/>
                <w:szCs w:val="18"/>
              </w:rPr>
            </w:pPr>
            <w:r>
              <w:rPr>
                <w:rFonts w:ascii="Montserrat" w:hAnsi="Montserrat" w:eastAsia="Montserrat" w:cs="Montserrat"/>
                <w:sz w:val="18"/>
                <w:szCs w:val="18"/>
              </w:rPr>
              <w:t xml:space="preserve">Capacidad de abstracción, análisis y síntesis.  </w:t>
            </w:r>
          </w:p>
          <w:p w14:paraId="13C2C0CA">
            <w:pPr>
              <w:widowControl w:val="0"/>
              <w:spacing w:after="0" w:line="230" w:lineRule="auto"/>
              <w:ind w:right="55"/>
              <w:rPr>
                <w:rFonts w:ascii="Montserrat" w:hAnsi="Montserrat" w:eastAsia="Montserrat" w:cs="Montserrat"/>
                <w:sz w:val="18"/>
                <w:szCs w:val="18"/>
              </w:rPr>
            </w:pPr>
          </w:p>
          <w:p w14:paraId="316ABE8E">
            <w:pPr>
              <w:widowControl w:val="0"/>
              <w:spacing w:after="0" w:line="230" w:lineRule="auto"/>
              <w:ind w:right="55"/>
              <w:rPr>
                <w:rFonts w:ascii="Montserrat" w:hAnsi="Montserrat" w:eastAsia="Montserrat" w:cs="Montserrat"/>
                <w:sz w:val="18"/>
                <w:szCs w:val="18"/>
              </w:rPr>
            </w:pPr>
            <w:r>
              <w:rPr>
                <w:rFonts w:ascii="Montserrat" w:hAnsi="Montserrat" w:eastAsia="Montserrat" w:cs="Montserrat"/>
                <w:sz w:val="18"/>
                <w:szCs w:val="18"/>
              </w:rPr>
              <w:t xml:space="preserve">Capacidad para identificar, plantear y resolver problemas. </w:t>
            </w:r>
          </w:p>
          <w:p w14:paraId="671D17C3">
            <w:pPr>
              <w:widowControl w:val="0"/>
              <w:spacing w:after="0" w:line="231" w:lineRule="auto"/>
              <w:ind w:right="55"/>
              <w:rPr>
                <w:rFonts w:ascii="Montserrat" w:hAnsi="Montserrat" w:eastAsia="Montserrat" w:cs="Montserrat"/>
                <w:sz w:val="18"/>
                <w:szCs w:val="18"/>
              </w:rPr>
            </w:pPr>
          </w:p>
          <w:p w14:paraId="62258D4C">
            <w:pPr>
              <w:widowControl w:val="0"/>
              <w:spacing w:after="0" w:line="231" w:lineRule="auto"/>
              <w:ind w:right="55"/>
              <w:rPr>
                <w:rFonts w:ascii="Montserrat" w:hAnsi="Montserrat" w:eastAsia="Montserrat" w:cs="Montserrat"/>
                <w:sz w:val="18"/>
                <w:szCs w:val="18"/>
              </w:rPr>
            </w:pPr>
            <w:r>
              <w:rPr>
                <w:rFonts w:ascii="Montserrat" w:hAnsi="Montserrat" w:eastAsia="Montserrat" w:cs="Montserrat"/>
                <w:sz w:val="18"/>
                <w:szCs w:val="18"/>
              </w:rPr>
              <w:t xml:space="preserve">Habilidad para trabajar en forma autónoma. </w:t>
            </w:r>
          </w:p>
          <w:p w14:paraId="55AA874E">
            <w:pPr>
              <w:widowControl w:val="0"/>
              <w:spacing w:after="0" w:line="229" w:lineRule="auto"/>
              <w:ind w:right="56"/>
              <w:rPr>
                <w:rFonts w:ascii="Montserrat" w:hAnsi="Montserrat" w:eastAsia="Montserrat" w:cs="Montserrat"/>
                <w:sz w:val="18"/>
                <w:szCs w:val="18"/>
              </w:rPr>
            </w:pPr>
            <w:r>
              <w:rPr>
                <w:rFonts w:ascii="Montserrat" w:hAnsi="Montserrat" w:eastAsia="Montserrat" w:cs="Montserrat"/>
                <w:sz w:val="18"/>
                <w:szCs w:val="18"/>
              </w:rPr>
              <w:t xml:space="preserve">Habilidades en el uso de </w:t>
            </w:r>
          </w:p>
          <w:p w14:paraId="0A15AE5B">
            <w:pPr>
              <w:widowControl w:val="0"/>
              <w:spacing w:after="0" w:line="229" w:lineRule="auto"/>
              <w:ind w:right="56"/>
              <w:rPr>
                <w:rFonts w:ascii="Montserrat" w:hAnsi="Montserrat" w:eastAsia="Montserrat" w:cs="Montserrat"/>
                <w:sz w:val="18"/>
                <w:szCs w:val="18"/>
              </w:rPr>
            </w:pPr>
            <w:r>
              <w:rPr>
                <w:rFonts w:ascii="Montserrat" w:hAnsi="Montserrat" w:eastAsia="Montserrat" w:cs="Montserrat"/>
                <w:sz w:val="18"/>
                <w:szCs w:val="18"/>
              </w:rPr>
              <w:t xml:space="preserve">las Tics. </w:t>
            </w:r>
          </w:p>
          <w:p w14:paraId="7CCE8590">
            <w:pPr>
              <w:widowControl w:val="0"/>
              <w:spacing w:after="0" w:line="231" w:lineRule="auto"/>
              <w:ind w:left="360" w:right="56" w:firstLine="0"/>
              <w:rPr>
                <w:rFonts w:ascii="Montserrat" w:hAnsi="Montserrat" w:eastAsia="Montserrat" w:cs="Montserrat"/>
                <w:sz w:val="18"/>
                <w:szCs w:val="18"/>
              </w:rPr>
            </w:pPr>
          </w:p>
          <w:p w14:paraId="19E6E179">
            <w:pPr>
              <w:widowControl w:val="0"/>
              <w:spacing w:after="0" w:line="231" w:lineRule="auto"/>
              <w:ind w:left="0" w:right="56" w:firstLine="0"/>
              <w:rPr>
                <w:rFonts w:ascii="Montserrat" w:hAnsi="Montserrat" w:eastAsia="Montserrat" w:cs="Montserrat"/>
                <w:sz w:val="18"/>
                <w:szCs w:val="18"/>
              </w:rPr>
            </w:pPr>
            <w:r>
              <w:rPr>
                <w:rFonts w:ascii="Montserrat" w:hAnsi="Montserrat" w:eastAsia="Montserrat" w:cs="Montserrat"/>
                <w:sz w:val="18"/>
                <w:szCs w:val="18"/>
              </w:rPr>
              <w:t>Capacidad de trabajo en equipo.</w:t>
            </w:r>
          </w:p>
        </w:tc>
        <w:tc>
          <w:tcPr>
            <w:tcW w:w="1384" w:type="dxa"/>
            <w:shd w:val="clear" w:color="auto" w:fill="auto"/>
            <w:tcMar>
              <w:top w:w="100" w:type="dxa"/>
              <w:left w:w="100" w:type="dxa"/>
              <w:bottom w:w="100" w:type="dxa"/>
              <w:right w:w="100" w:type="dxa"/>
            </w:tcMar>
          </w:tcPr>
          <w:p w14:paraId="496491AF">
            <w:pPr>
              <w:widowControl w:val="0"/>
              <w:spacing w:after="0" w:line="240" w:lineRule="auto"/>
              <w:ind w:left="137" w:firstLine="0"/>
              <w:rPr>
                <w:rFonts w:ascii="Calibri" w:hAnsi="Calibri" w:eastAsia="Calibri" w:cs="Calibri"/>
                <w:sz w:val="18"/>
                <w:szCs w:val="18"/>
              </w:rPr>
            </w:pPr>
            <w:r>
              <w:rPr>
                <w:rFonts w:ascii="Calibri" w:hAnsi="Calibri" w:eastAsia="Calibri" w:cs="Calibri"/>
                <w:sz w:val="18"/>
                <w:szCs w:val="18"/>
              </w:rPr>
              <w:t xml:space="preserve"> </w:t>
            </w:r>
          </w:p>
          <w:p w14:paraId="3235BF4A">
            <w:pPr>
              <w:widowControl w:val="0"/>
              <w:spacing w:after="0" w:line="240" w:lineRule="auto"/>
              <w:ind w:left="137" w:firstLine="0"/>
              <w:rPr>
                <w:rFonts w:ascii="Calibri" w:hAnsi="Calibri" w:eastAsia="Calibri" w:cs="Calibri"/>
                <w:sz w:val="18"/>
                <w:szCs w:val="18"/>
              </w:rPr>
            </w:pPr>
          </w:p>
          <w:p w14:paraId="52F8561E">
            <w:pPr>
              <w:widowControl w:val="0"/>
              <w:spacing w:after="0" w:line="240" w:lineRule="auto"/>
              <w:ind w:left="137" w:firstLine="0"/>
              <w:rPr>
                <w:rFonts w:ascii="Calibri" w:hAnsi="Calibri" w:eastAsia="Calibri" w:cs="Calibri"/>
                <w:sz w:val="18"/>
                <w:szCs w:val="18"/>
              </w:rPr>
            </w:pPr>
          </w:p>
          <w:p w14:paraId="1C0CADBE">
            <w:pPr>
              <w:widowControl w:val="0"/>
              <w:spacing w:after="0" w:line="240" w:lineRule="auto"/>
              <w:ind w:left="137" w:firstLine="0"/>
              <w:rPr>
                <w:rFonts w:ascii="Calibri" w:hAnsi="Calibri" w:eastAsia="Calibri" w:cs="Calibri"/>
                <w:sz w:val="18"/>
                <w:szCs w:val="18"/>
              </w:rPr>
            </w:pPr>
          </w:p>
          <w:p w14:paraId="2D721AA1">
            <w:pPr>
              <w:widowControl w:val="0"/>
              <w:spacing w:after="0" w:line="240" w:lineRule="auto"/>
              <w:ind w:left="137" w:firstLine="0"/>
              <w:rPr>
                <w:rFonts w:ascii="Calibri" w:hAnsi="Calibri" w:eastAsia="Calibri" w:cs="Calibri"/>
                <w:sz w:val="18"/>
                <w:szCs w:val="18"/>
              </w:rPr>
            </w:pPr>
          </w:p>
          <w:p w14:paraId="0D746CB5">
            <w:pPr>
              <w:spacing w:after="0" w:line="240" w:lineRule="auto"/>
              <w:rPr>
                <w:rFonts w:ascii="Montserrat" w:hAnsi="Montserrat" w:eastAsia="Montserrat" w:cs="Montserrat"/>
                <w:sz w:val="18"/>
                <w:szCs w:val="18"/>
              </w:rPr>
            </w:pPr>
          </w:p>
          <w:p w14:paraId="467B038A">
            <w:pPr>
              <w:spacing w:after="0" w:line="240" w:lineRule="auto"/>
              <w:rPr>
                <w:rFonts w:ascii="Montserrat" w:hAnsi="Montserrat" w:eastAsia="Montserrat" w:cs="Montserrat"/>
                <w:sz w:val="18"/>
                <w:szCs w:val="18"/>
              </w:rPr>
            </w:pPr>
            <w:r>
              <w:rPr>
                <w:rFonts w:ascii="Montserrat" w:hAnsi="Montserrat" w:eastAsia="Montserrat" w:cs="Montserrat"/>
                <w:sz w:val="18"/>
                <w:szCs w:val="18"/>
              </w:rPr>
              <w:t>HT 9</w:t>
            </w:r>
          </w:p>
          <w:p w14:paraId="7843B047">
            <w:pPr>
              <w:spacing w:after="0" w:line="240" w:lineRule="auto"/>
              <w:rPr>
                <w:rFonts w:ascii="Calibri" w:hAnsi="Calibri" w:eastAsia="Calibri" w:cs="Calibri"/>
                <w:sz w:val="18"/>
                <w:szCs w:val="18"/>
              </w:rPr>
            </w:pPr>
            <w:r>
              <w:rPr>
                <w:rFonts w:ascii="Montserrat" w:hAnsi="Montserrat" w:eastAsia="Montserrat" w:cs="Montserrat"/>
                <w:sz w:val="18"/>
                <w:szCs w:val="18"/>
              </w:rPr>
              <w:t>HP 6</w:t>
            </w:r>
          </w:p>
        </w:tc>
      </w:tr>
    </w:tbl>
    <w:p w14:paraId="299AC033">
      <w:pPr>
        <w:widowControl w:val="0"/>
        <w:spacing w:after="0" w:line="276" w:lineRule="auto"/>
        <w:ind w:left="0" w:firstLine="0"/>
        <w:jc w:val="left"/>
        <w:rPr>
          <w:rFonts w:ascii="Calibri" w:hAnsi="Calibri" w:eastAsia="Calibri" w:cs="Calibri"/>
          <w:sz w:val="18"/>
          <w:szCs w:val="18"/>
        </w:rPr>
      </w:pPr>
    </w:p>
    <w:p w14:paraId="30CC1D2D">
      <w:pPr>
        <w:widowControl w:val="0"/>
        <w:spacing w:after="0" w:line="276" w:lineRule="auto"/>
        <w:ind w:left="0" w:firstLine="0"/>
        <w:jc w:val="left"/>
        <w:rPr>
          <w:rFonts w:ascii="Calibri" w:hAnsi="Calibri" w:eastAsia="Calibri" w:cs="Calibri"/>
          <w:sz w:val="18"/>
          <w:szCs w:val="18"/>
        </w:rPr>
      </w:pPr>
    </w:p>
    <w:tbl>
      <w:tblPr>
        <w:tblStyle w:val="74"/>
        <w:tblW w:w="1318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2"/>
        <w:gridCol w:w="2551"/>
      </w:tblGrid>
      <w:tr w14:paraId="754F199C">
        <w:trPr>
          <w:tblHeader/>
        </w:trPr>
        <w:tc>
          <w:tcPr>
            <w:tcW w:w="10632" w:type="dxa"/>
            <w:vAlign w:val="center"/>
          </w:tcPr>
          <w:p w14:paraId="2188071D">
            <w:pPr>
              <w:spacing w:after="0" w:line="240" w:lineRule="auto"/>
              <w:jc w:val="center"/>
              <w:rPr>
                <w:b/>
                <w:smallCaps/>
              </w:rPr>
            </w:pPr>
            <w:r>
              <w:rPr>
                <w:b/>
                <w:smallCaps/>
              </w:rPr>
              <w:t>Indicadores de ALCANCE</w:t>
            </w:r>
          </w:p>
        </w:tc>
        <w:tc>
          <w:tcPr>
            <w:tcW w:w="2551" w:type="dxa"/>
            <w:vAlign w:val="center"/>
          </w:tcPr>
          <w:p w14:paraId="7A85AD1D">
            <w:pPr>
              <w:spacing w:before="80" w:after="80" w:line="240" w:lineRule="auto"/>
              <w:jc w:val="center"/>
              <w:rPr>
                <w:b/>
                <w:smallCaps/>
              </w:rPr>
            </w:pPr>
            <w:r>
              <w:rPr>
                <w:b/>
                <w:smallCaps/>
              </w:rPr>
              <w:t xml:space="preserve">Valor del indicador </w:t>
            </w:r>
          </w:p>
        </w:tc>
      </w:tr>
      <w:tr w14:paraId="22A844D7">
        <w:tc>
          <w:tcPr>
            <w:tcW w:w="10632" w:type="dxa"/>
          </w:tcPr>
          <w:p w14:paraId="76965B0C">
            <w:pPr>
              <w:numPr>
                <w:ilvl w:val="0"/>
                <w:numId w:val="2"/>
              </w:numPr>
              <w:tabs>
                <w:tab w:val="right" w:pos="284"/>
                <w:tab w:val="right" w:pos="4498"/>
                <w:tab w:val="left" w:pos="6560"/>
                <w:tab w:val="left" w:pos="8299"/>
              </w:tabs>
              <w:spacing w:after="0" w:line="240" w:lineRule="auto"/>
              <w:ind w:left="200" w:hanging="142"/>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12FD26D">
            <w:pPr>
              <w:spacing w:after="0" w:line="240" w:lineRule="auto"/>
              <w:jc w:val="center"/>
            </w:pPr>
            <w:r>
              <w:t>20%</w:t>
            </w:r>
          </w:p>
        </w:tc>
      </w:tr>
      <w:tr w14:paraId="701C6897">
        <w:tc>
          <w:tcPr>
            <w:tcW w:w="10632" w:type="dxa"/>
          </w:tcPr>
          <w:p w14:paraId="2C65AA26">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33D4211">
            <w:pPr>
              <w:spacing w:after="0" w:line="240" w:lineRule="auto"/>
              <w:jc w:val="center"/>
            </w:pPr>
            <w:r>
              <w:t>10%</w:t>
            </w:r>
          </w:p>
        </w:tc>
      </w:tr>
      <w:tr w14:paraId="078EA5B2">
        <w:tc>
          <w:tcPr>
            <w:tcW w:w="10632" w:type="dxa"/>
          </w:tcPr>
          <w:p w14:paraId="0CE56C48">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877D0B5">
            <w:pPr>
              <w:spacing w:after="0" w:line="240" w:lineRule="auto"/>
              <w:jc w:val="center"/>
            </w:pPr>
            <w:r>
              <w:t>10%</w:t>
            </w:r>
          </w:p>
        </w:tc>
      </w:tr>
      <w:tr w14:paraId="3486279B">
        <w:tc>
          <w:tcPr>
            <w:tcW w:w="10632" w:type="dxa"/>
          </w:tcPr>
          <w:p w14:paraId="06774D66">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9E0EA38">
            <w:pPr>
              <w:spacing w:after="0" w:line="240" w:lineRule="auto"/>
              <w:jc w:val="center"/>
            </w:pPr>
            <w:r>
              <w:t>20%</w:t>
            </w:r>
          </w:p>
        </w:tc>
      </w:tr>
      <w:tr w14:paraId="1FE77203">
        <w:tc>
          <w:tcPr>
            <w:tcW w:w="10632" w:type="dxa"/>
          </w:tcPr>
          <w:p w14:paraId="19AA472B">
            <w:pPr>
              <w:numPr>
                <w:ilvl w:val="0"/>
                <w:numId w:val="2"/>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3478F8A4">
            <w:pPr>
              <w:spacing w:after="0" w:line="240" w:lineRule="auto"/>
              <w:jc w:val="center"/>
            </w:pPr>
            <w:r>
              <w:t>10%</w:t>
            </w:r>
          </w:p>
        </w:tc>
      </w:tr>
      <w:tr w14:paraId="7AEA4A2C">
        <w:tc>
          <w:tcPr>
            <w:tcW w:w="10632" w:type="dxa"/>
          </w:tcPr>
          <w:p w14:paraId="0D0DAD0B">
            <w:pPr>
              <w:numPr>
                <w:ilvl w:val="0"/>
                <w:numId w:val="2"/>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0B42B34">
            <w:pPr>
              <w:spacing w:after="0" w:line="240" w:lineRule="auto"/>
              <w:jc w:val="center"/>
            </w:pPr>
            <w:r>
              <w:t>30%</w:t>
            </w:r>
          </w:p>
        </w:tc>
      </w:tr>
    </w:tbl>
    <w:p w14:paraId="092C637D">
      <w:pPr>
        <w:widowControl w:val="0"/>
        <w:spacing w:after="0" w:line="276" w:lineRule="auto"/>
        <w:ind w:left="0"/>
        <w:jc w:val="left"/>
        <w:rPr>
          <w:sz w:val="22"/>
          <w:szCs w:val="22"/>
        </w:rPr>
      </w:pPr>
    </w:p>
    <w:p w14:paraId="06F15C4D">
      <w:pPr>
        <w:spacing w:after="80"/>
        <w:ind w:left="0" w:firstLine="0"/>
        <w:rPr>
          <w:b/>
        </w:rPr>
      </w:pPr>
    </w:p>
    <w:p w14:paraId="746E97B0">
      <w:pPr>
        <w:autoSpaceDE w:val="0"/>
        <w:autoSpaceDN w:val="0"/>
        <w:adjustRightInd w:val="0"/>
        <w:spacing w:after="80"/>
        <w:rPr>
          <w:b/>
          <w:lang w:val="es-MX"/>
        </w:rPr>
      </w:pPr>
      <w:r>
        <w:rPr>
          <w:b/>
          <w:lang w:val="es-MX"/>
        </w:rPr>
        <w:t xml:space="preserve">Niveles de desempeño: </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4809A7D8">
        <w:tc>
          <w:tcPr>
            <w:tcW w:w="3508" w:type="dxa"/>
            <w:shd w:val="clear" w:color="auto" w:fill="auto"/>
            <w:vAlign w:val="center"/>
          </w:tcPr>
          <w:p w14:paraId="51BE3119">
            <w:pPr>
              <w:autoSpaceDE w:val="0"/>
              <w:autoSpaceDN w:val="0"/>
              <w:adjustRightInd w:val="0"/>
              <w:jc w:val="center"/>
              <w:rPr>
                <w:b/>
                <w:smallCaps/>
                <w:lang w:val="es-MX"/>
              </w:rPr>
            </w:pPr>
            <w:r>
              <w:rPr>
                <w:b/>
                <w:smallCaps/>
                <w:lang w:val="es-MX"/>
              </w:rPr>
              <w:t>Desempeño</w:t>
            </w:r>
          </w:p>
        </w:tc>
        <w:tc>
          <w:tcPr>
            <w:tcW w:w="2979" w:type="dxa"/>
            <w:shd w:val="clear" w:color="auto" w:fill="auto"/>
            <w:vAlign w:val="center"/>
          </w:tcPr>
          <w:p w14:paraId="086E7729">
            <w:pPr>
              <w:autoSpaceDE w:val="0"/>
              <w:autoSpaceDN w:val="0"/>
              <w:adjustRightInd w:val="0"/>
              <w:jc w:val="center"/>
              <w:rPr>
                <w:b/>
                <w:smallCaps/>
                <w:lang w:val="es-MX"/>
              </w:rPr>
            </w:pPr>
            <w:r>
              <w:rPr>
                <w:b/>
                <w:smallCaps/>
                <w:lang w:val="es-MX"/>
              </w:rPr>
              <w:t>Nivel de desempeño</w:t>
            </w:r>
          </w:p>
        </w:tc>
        <w:tc>
          <w:tcPr>
            <w:tcW w:w="4820" w:type="dxa"/>
            <w:shd w:val="clear" w:color="auto" w:fill="auto"/>
            <w:vAlign w:val="center"/>
          </w:tcPr>
          <w:p w14:paraId="10DE02AA">
            <w:pPr>
              <w:autoSpaceDE w:val="0"/>
              <w:autoSpaceDN w:val="0"/>
              <w:adjustRightInd w:val="0"/>
              <w:jc w:val="center"/>
              <w:rPr>
                <w:b/>
                <w:smallCaps/>
                <w:lang w:val="es-MX"/>
              </w:rPr>
            </w:pPr>
            <w:r>
              <w:rPr>
                <w:b/>
                <w:smallCaps/>
                <w:lang w:val="es-MX"/>
              </w:rPr>
              <w:t>Indicadores de alcance</w:t>
            </w:r>
          </w:p>
        </w:tc>
        <w:tc>
          <w:tcPr>
            <w:tcW w:w="2268" w:type="dxa"/>
            <w:shd w:val="clear" w:color="auto" w:fill="auto"/>
            <w:vAlign w:val="center"/>
          </w:tcPr>
          <w:p w14:paraId="3018F206">
            <w:pPr>
              <w:autoSpaceDE w:val="0"/>
              <w:autoSpaceDN w:val="0"/>
              <w:adjustRightInd w:val="0"/>
              <w:jc w:val="center"/>
              <w:rPr>
                <w:b/>
                <w:smallCaps/>
                <w:lang w:val="es-MX"/>
              </w:rPr>
            </w:pPr>
            <w:r>
              <w:rPr>
                <w:b/>
                <w:smallCaps/>
                <w:lang w:val="es-MX"/>
              </w:rPr>
              <w:t>Valoración numérica</w:t>
            </w:r>
          </w:p>
        </w:tc>
      </w:tr>
      <w:tr w14:paraId="10386441">
        <w:tc>
          <w:tcPr>
            <w:tcW w:w="3508" w:type="dxa"/>
            <w:vMerge w:val="restart"/>
            <w:shd w:val="clear" w:color="auto" w:fill="auto"/>
          </w:tcPr>
          <w:p w14:paraId="3578F73D">
            <w:pPr>
              <w:autoSpaceDE w:val="0"/>
              <w:autoSpaceDN w:val="0"/>
              <w:adjustRightInd w:val="0"/>
              <w:rPr>
                <w:lang w:val="es-MX"/>
              </w:rPr>
            </w:pPr>
          </w:p>
          <w:p w14:paraId="7CB1BCF8">
            <w:pPr>
              <w:autoSpaceDE w:val="0"/>
              <w:autoSpaceDN w:val="0"/>
              <w:adjustRightInd w:val="0"/>
              <w:rPr>
                <w:lang w:val="es-MX"/>
              </w:rPr>
            </w:pPr>
          </w:p>
          <w:p w14:paraId="49AB5FD1">
            <w:pPr>
              <w:autoSpaceDE w:val="0"/>
              <w:autoSpaceDN w:val="0"/>
              <w:adjustRightInd w:val="0"/>
              <w:rPr>
                <w:lang w:val="es-MX"/>
              </w:rPr>
            </w:pPr>
            <w:r>
              <w:rPr>
                <w:lang w:val="es-MX"/>
              </w:rPr>
              <w:t>Competencia alcanzada</w:t>
            </w:r>
          </w:p>
        </w:tc>
        <w:tc>
          <w:tcPr>
            <w:tcW w:w="2979" w:type="dxa"/>
            <w:shd w:val="clear" w:color="auto" w:fill="auto"/>
          </w:tcPr>
          <w:p w14:paraId="4E87BA27">
            <w:pPr>
              <w:autoSpaceDE w:val="0"/>
              <w:autoSpaceDN w:val="0"/>
              <w:adjustRightInd w:val="0"/>
              <w:jc w:val="center"/>
              <w:rPr>
                <w:lang w:val="es-MX"/>
              </w:rPr>
            </w:pPr>
            <w:r>
              <w:rPr>
                <w:lang w:val="es-MX"/>
              </w:rPr>
              <w:t>Excelente</w:t>
            </w:r>
          </w:p>
        </w:tc>
        <w:tc>
          <w:tcPr>
            <w:tcW w:w="4820" w:type="dxa"/>
            <w:shd w:val="clear" w:color="auto" w:fill="auto"/>
          </w:tcPr>
          <w:p w14:paraId="47FD5338">
            <w:r>
              <w:t xml:space="preserve">Cumple al menos con un 95% de A, B, C, D, E y F </w:t>
            </w:r>
          </w:p>
        </w:tc>
        <w:tc>
          <w:tcPr>
            <w:tcW w:w="2268" w:type="dxa"/>
            <w:shd w:val="clear" w:color="auto" w:fill="auto"/>
          </w:tcPr>
          <w:p w14:paraId="5C6E5825">
            <w:r>
              <w:t>100-95</w:t>
            </w:r>
          </w:p>
        </w:tc>
      </w:tr>
      <w:tr w14:paraId="42217EF6">
        <w:tc>
          <w:tcPr>
            <w:tcW w:w="3508" w:type="dxa"/>
            <w:vMerge w:val="continue"/>
            <w:shd w:val="clear" w:color="auto" w:fill="auto"/>
          </w:tcPr>
          <w:p w14:paraId="5E6AB8CD">
            <w:pPr>
              <w:autoSpaceDE w:val="0"/>
              <w:autoSpaceDN w:val="0"/>
              <w:adjustRightInd w:val="0"/>
              <w:rPr>
                <w:lang w:val="es-MX"/>
              </w:rPr>
            </w:pPr>
          </w:p>
        </w:tc>
        <w:tc>
          <w:tcPr>
            <w:tcW w:w="2979" w:type="dxa"/>
            <w:shd w:val="clear" w:color="auto" w:fill="auto"/>
          </w:tcPr>
          <w:p w14:paraId="3F406A3D">
            <w:pPr>
              <w:autoSpaceDE w:val="0"/>
              <w:autoSpaceDN w:val="0"/>
              <w:adjustRightInd w:val="0"/>
              <w:jc w:val="center"/>
              <w:rPr>
                <w:lang w:val="es-MX"/>
              </w:rPr>
            </w:pPr>
            <w:r>
              <w:rPr>
                <w:lang w:val="es-MX"/>
              </w:rPr>
              <w:t>Notable</w:t>
            </w:r>
          </w:p>
        </w:tc>
        <w:tc>
          <w:tcPr>
            <w:tcW w:w="4820" w:type="dxa"/>
            <w:shd w:val="clear" w:color="auto" w:fill="auto"/>
          </w:tcPr>
          <w:p w14:paraId="253870DE">
            <w:r>
              <w:t>Cumple al menos con un 90% de A, B, con un 95% en C y D, y con un mínimo del 70% E.</w:t>
            </w:r>
          </w:p>
        </w:tc>
        <w:tc>
          <w:tcPr>
            <w:tcW w:w="2268" w:type="dxa"/>
            <w:shd w:val="clear" w:color="auto" w:fill="auto"/>
          </w:tcPr>
          <w:p w14:paraId="014EABCD">
            <w:r>
              <w:t>94-85</w:t>
            </w:r>
          </w:p>
        </w:tc>
      </w:tr>
      <w:tr w14:paraId="155029F7">
        <w:tc>
          <w:tcPr>
            <w:tcW w:w="3508" w:type="dxa"/>
            <w:vMerge w:val="continue"/>
            <w:shd w:val="clear" w:color="auto" w:fill="auto"/>
          </w:tcPr>
          <w:p w14:paraId="1A1072A5">
            <w:pPr>
              <w:autoSpaceDE w:val="0"/>
              <w:autoSpaceDN w:val="0"/>
              <w:adjustRightInd w:val="0"/>
              <w:rPr>
                <w:lang w:val="es-MX"/>
              </w:rPr>
            </w:pPr>
          </w:p>
        </w:tc>
        <w:tc>
          <w:tcPr>
            <w:tcW w:w="2979" w:type="dxa"/>
            <w:shd w:val="clear" w:color="auto" w:fill="auto"/>
          </w:tcPr>
          <w:p w14:paraId="040AE9A1">
            <w:pPr>
              <w:autoSpaceDE w:val="0"/>
              <w:autoSpaceDN w:val="0"/>
              <w:adjustRightInd w:val="0"/>
              <w:jc w:val="center"/>
              <w:rPr>
                <w:lang w:val="es-MX"/>
              </w:rPr>
            </w:pPr>
            <w:r>
              <w:rPr>
                <w:lang w:val="es-MX"/>
              </w:rPr>
              <w:t>Bueno</w:t>
            </w:r>
          </w:p>
        </w:tc>
        <w:tc>
          <w:tcPr>
            <w:tcW w:w="4820" w:type="dxa"/>
            <w:shd w:val="clear" w:color="auto" w:fill="auto"/>
          </w:tcPr>
          <w:p w14:paraId="31B1761E">
            <w:r>
              <w:t>Cumple al menos con 80% de A y B, por lo menos un 60% de C y D y por lo menos un 50% de E.</w:t>
            </w:r>
          </w:p>
        </w:tc>
        <w:tc>
          <w:tcPr>
            <w:tcW w:w="2268" w:type="dxa"/>
            <w:shd w:val="clear" w:color="auto" w:fill="auto"/>
          </w:tcPr>
          <w:p w14:paraId="000D3252">
            <w:r>
              <w:t>84-75</w:t>
            </w:r>
          </w:p>
        </w:tc>
      </w:tr>
      <w:tr w14:paraId="75822611">
        <w:tc>
          <w:tcPr>
            <w:tcW w:w="3508" w:type="dxa"/>
            <w:vMerge w:val="continue"/>
            <w:shd w:val="clear" w:color="auto" w:fill="auto"/>
          </w:tcPr>
          <w:p w14:paraId="3F66A8B9">
            <w:pPr>
              <w:autoSpaceDE w:val="0"/>
              <w:autoSpaceDN w:val="0"/>
              <w:adjustRightInd w:val="0"/>
              <w:rPr>
                <w:lang w:val="es-MX"/>
              </w:rPr>
            </w:pPr>
          </w:p>
        </w:tc>
        <w:tc>
          <w:tcPr>
            <w:tcW w:w="2979" w:type="dxa"/>
            <w:shd w:val="clear" w:color="auto" w:fill="auto"/>
          </w:tcPr>
          <w:p w14:paraId="606386FB">
            <w:pPr>
              <w:autoSpaceDE w:val="0"/>
              <w:autoSpaceDN w:val="0"/>
              <w:adjustRightInd w:val="0"/>
              <w:jc w:val="center"/>
              <w:rPr>
                <w:lang w:val="es-MX"/>
              </w:rPr>
            </w:pPr>
            <w:r>
              <w:rPr>
                <w:lang w:val="es-MX"/>
              </w:rPr>
              <w:t>Suficiente</w:t>
            </w:r>
          </w:p>
        </w:tc>
        <w:tc>
          <w:tcPr>
            <w:tcW w:w="4820" w:type="dxa"/>
            <w:shd w:val="clear" w:color="auto" w:fill="auto"/>
          </w:tcPr>
          <w:p w14:paraId="653E47A3">
            <w:r>
              <w:t>Cumple al menos con el 70% de A, B, C, D y E.</w:t>
            </w:r>
          </w:p>
        </w:tc>
        <w:tc>
          <w:tcPr>
            <w:tcW w:w="2268" w:type="dxa"/>
            <w:shd w:val="clear" w:color="auto" w:fill="auto"/>
          </w:tcPr>
          <w:p w14:paraId="214F2D1B">
            <w:r>
              <w:t>74-70</w:t>
            </w:r>
          </w:p>
        </w:tc>
      </w:tr>
      <w:tr w14:paraId="4B5E8385">
        <w:tc>
          <w:tcPr>
            <w:tcW w:w="3508" w:type="dxa"/>
            <w:shd w:val="clear" w:color="auto" w:fill="auto"/>
          </w:tcPr>
          <w:p w14:paraId="1CFB6266">
            <w:pPr>
              <w:autoSpaceDE w:val="0"/>
              <w:autoSpaceDN w:val="0"/>
              <w:adjustRightInd w:val="0"/>
              <w:rPr>
                <w:lang w:val="es-MX"/>
              </w:rPr>
            </w:pPr>
            <w:r>
              <w:rPr>
                <w:lang w:val="es-MX"/>
              </w:rPr>
              <w:t>Competencia no alcanzada</w:t>
            </w:r>
          </w:p>
        </w:tc>
        <w:tc>
          <w:tcPr>
            <w:tcW w:w="2979" w:type="dxa"/>
            <w:shd w:val="clear" w:color="auto" w:fill="auto"/>
          </w:tcPr>
          <w:p w14:paraId="72FA9F38">
            <w:pPr>
              <w:autoSpaceDE w:val="0"/>
              <w:autoSpaceDN w:val="0"/>
              <w:adjustRightInd w:val="0"/>
              <w:jc w:val="center"/>
              <w:rPr>
                <w:lang w:val="es-MX"/>
              </w:rPr>
            </w:pPr>
            <w:r>
              <w:rPr>
                <w:lang w:val="es-MX"/>
              </w:rPr>
              <w:t>Insuficiente</w:t>
            </w:r>
          </w:p>
        </w:tc>
        <w:tc>
          <w:tcPr>
            <w:tcW w:w="4820" w:type="dxa"/>
            <w:shd w:val="clear" w:color="auto" w:fill="auto"/>
          </w:tcPr>
          <w:p w14:paraId="13BB2214">
            <w:r>
              <w:t>Cumple con menos del 70% de A, B, C, D y E</w:t>
            </w:r>
          </w:p>
        </w:tc>
        <w:tc>
          <w:tcPr>
            <w:tcW w:w="2268" w:type="dxa"/>
            <w:shd w:val="clear" w:color="auto" w:fill="auto"/>
          </w:tcPr>
          <w:p w14:paraId="0D172120">
            <w:r>
              <w:t>NA (No Alcanzada)</w:t>
            </w:r>
          </w:p>
        </w:tc>
      </w:tr>
    </w:tbl>
    <w:p w14:paraId="03E85651">
      <w:pPr>
        <w:autoSpaceDE w:val="0"/>
        <w:autoSpaceDN w:val="0"/>
        <w:adjustRightInd w:val="0"/>
        <w:spacing w:after="80"/>
        <w:rPr>
          <w:b/>
          <w:lang w:val="es-MX"/>
        </w:rPr>
      </w:pPr>
    </w:p>
    <w:p w14:paraId="03442278">
      <w:pPr>
        <w:autoSpaceDE w:val="0"/>
        <w:autoSpaceDN w:val="0"/>
        <w:adjustRightInd w:val="0"/>
        <w:spacing w:after="80"/>
        <w:rPr>
          <w:b/>
          <w:lang w:val="es-MX"/>
        </w:rPr>
      </w:pPr>
      <w:r>
        <w:rPr>
          <w:b/>
          <w:lang w:val="es-MX"/>
        </w:rPr>
        <w:t xml:space="preserve">Matriz de evaluación: </w:t>
      </w:r>
    </w:p>
    <w:tbl>
      <w:tblPr>
        <w:tblStyle w:val="10"/>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2D7D3D70">
        <w:tc>
          <w:tcPr>
            <w:tcW w:w="3729" w:type="dxa"/>
            <w:vMerge w:val="restart"/>
            <w:shd w:val="clear" w:color="auto" w:fill="auto"/>
            <w:vAlign w:val="center"/>
          </w:tcPr>
          <w:p w14:paraId="67EAFC2E">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CD95F75">
            <w:pPr>
              <w:autoSpaceDE w:val="0"/>
              <w:autoSpaceDN w:val="0"/>
              <w:adjustRightInd w:val="0"/>
              <w:jc w:val="center"/>
              <w:rPr>
                <w:b/>
                <w:smallCaps/>
                <w:lang w:val="es-MX"/>
              </w:rPr>
            </w:pPr>
            <w:r>
              <w:rPr>
                <w:b/>
                <w:smallCaps/>
                <w:lang w:val="es-MX"/>
              </w:rPr>
              <w:t>%</w:t>
            </w:r>
          </w:p>
        </w:tc>
        <w:tc>
          <w:tcPr>
            <w:tcW w:w="3293" w:type="dxa"/>
            <w:gridSpan w:val="6"/>
          </w:tcPr>
          <w:p w14:paraId="7A2FE7D0">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1ADD0E60">
            <w:pPr>
              <w:autoSpaceDE w:val="0"/>
              <w:autoSpaceDN w:val="0"/>
              <w:adjustRightInd w:val="0"/>
              <w:jc w:val="center"/>
              <w:rPr>
                <w:b/>
                <w:smallCaps/>
                <w:lang w:val="es-MX"/>
              </w:rPr>
            </w:pPr>
            <w:r>
              <w:rPr>
                <w:b/>
                <w:smallCaps/>
                <w:lang w:val="es-MX"/>
              </w:rPr>
              <w:t>Evaluación formativa de la competencia</w:t>
            </w:r>
          </w:p>
        </w:tc>
      </w:tr>
      <w:tr w14:paraId="6B3F2F26">
        <w:tc>
          <w:tcPr>
            <w:tcW w:w="3729" w:type="dxa"/>
            <w:vMerge w:val="continue"/>
            <w:shd w:val="clear" w:color="auto" w:fill="auto"/>
          </w:tcPr>
          <w:p w14:paraId="38AAACE2">
            <w:pPr>
              <w:autoSpaceDE w:val="0"/>
              <w:autoSpaceDN w:val="0"/>
              <w:adjustRightInd w:val="0"/>
              <w:rPr>
                <w:lang w:val="es-MX"/>
              </w:rPr>
            </w:pPr>
          </w:p>
        </w:tc>
        <w:tc>
          <w:tcPr>
            <w:tcW w:w="1308" w:type="dxa"/>
            <w:vMerge w:val="continue"/>
            <w:shd w:val="clear" w:color="auto" w:fill="auto"/>
          </w:tcPr>
          <w:p w14:paraId="06B7209D">
            <w:pPr>
              <w:autoSpaceDE w:val="0"/>
              <w:autoSpaceDN w:val="0"/>
              <w:adjustRightInd w:val="0"/>
              <w:rPr>
                <w:lang w:val="es-MX"/>
              </w:rPr>
            </w:pPr>
          </w:p>
        </w:tc>
        <w:tc>
          <w:tcPr>
            <w:tcW w:w="540" w:type="dxa"/>
            <w:shd w:val="clear" w:color="auto" w:fill="auto"/>
          </w:tcPr>
          <w:p w14:paraId="3A6AD797">
            <w:pPr>
              <w:autoSpaceDE w:val="0"/>
              <w:autoSpaceDN w:val="0"/>
              <w:adjustRightInd w:val="0"/>
              <w:jc w:val="center"/>
              <w:rPr>
                <w:lang w:val="es-MX"/>
              </w:rPr>
            </w:pPr>
            <w:r>
              <w:rPr>
                <w:lang w:val="es-MX"/>
              </w:rPr>
              <w:t>A</w:t>
            </w:r>
          </w:p>
        </w:tc>
        <w:tc>
          <w:tcPr>
            <w:tcW w:w="540" w:type="dxa"/>
          </w:tcPr>
          <w:p w14:paraId="2FDD8A4F">
            <w:pPr>
              <w:autoSpaceDE w:val="0"/>
              <w:autoSpaceDN w:val="0"/>
              <w:adjustRightInd w:val="0"/>
              <w:jc w:val="center"/>
              <w:rPr>
                <w:lang w:val="es-MX"/>
              </w:rPr>
            </w:pPr>
            <w:r>
              <w:rPr>
                <w:lang w:val="es-MX"/>
              </w:rPr>
              <w:t>B</w:t>
            </w:r>
          </w:p>
        </w:tc>
        <w:tc>
          <w:tcPr>
            <w:tcW w:w="541" w:type="dxa"/>
            <w:shd w:val="clear" w:color="auto" w:fill="auto"/>
          </w:tcPr>
          <w:p w14:paraId="610FB2FE">
            <w:pPr>
              <w:autoSpaceDE w:val="0"/>
              <w:autoSpaceDN w:val="0"/>
              <w:adjustRightInd w:val="0"/>
              <w:jc w:val="center"/>
              <w:rPr>
                <w:lang w:val="es-MX"/>
              </w:rPr>
            </w:pPr>
            <w:r>
              <w:rPr>
                <w:lang w:val="es-MX"/>
              </w:rPr>
              <w:t>C</w:t>
            </w:r>
          </w:p>
        </w:tc>
        <w:tc>
          <w:tcPr>
            <w:tcW w:w="541" w:type="dxa"/>
            <w:shd w:val="clear" w:color="auto" w:fill="auto"/>
          </w:tcPr>
          <w:p w14:paraId="3252A041">
            <w:pPr>
              <w:autoSpaceDE w:val="0"/>
              <w:autoSpaceDN w:val="0"/>
              <w:adjustRightInd w:val="0"/>
              <w:jc w:val="center"/>
              <w:rPr>
                <w:lang w:val="es-MX"/>
              </w:rPr>
            </w:pPr>
            <w:r>
              <w:rPr>
                <w:lang w:val="es-MX"/>
              </w:rPr>
              <w:t>D</w:t>
            </w:r>
          </w:p>
        </w:tc>
        <w:tc>
          <w:tcPr>
            <w:tcW w:w="540" w:type="dxa"/>
            <w:shd w:val="clear" w:color="auto" w:fill="auto"/>
          </w:tcPr>
          <w:p w14:paraId="26DA9942">
            <w:pPr>
              <w:autoSpaceDE w:val="0"/>
              <w:autoSpaceDN w:val="0"/>
              <w:adjustRightInd w:val="0"/>
              <w:jc w:val="center"/>
              <w:rPr>
                <w:lang w:val="es-MX"/>
              </w:rPr>
            </w:pPr>
            <w:r>
              <w:rPr>
                <w:lang w:val="es-MX"/>
              </w:rPr>
              <w:t>E</w:t>
            </w:r>
          </w:p>
        </w:tc>
        <w:tc>
          <w:tcPr>
            <w:tcW w:w="591" w:type="dxa"/>
            <w:shd w:val="clear" w:color="auto" w:fill="auto"/>
          </w:tcPr>
          <w:p w14:paraId="2B3642EF">
            <w:pPr>
              <w:autoSpaceDE w:val="0"/>
              <w:autoSpaceDN w:val="0"/>
              <w:adjustRightInd w:val="0"/>
              <w:jc w:val="center"/>
              <w:rPr>
                <w:lang w:val="es-MX"/>
              </w:rPr>
            </w:pPr>
            <w:r>
              <w:rPr>
                <w:lang w:val="es-MX"/>
              </w:rPr>
              <w:t>F</w:t>
            </w:r>
          </w:p>
        </w:tc>
        <w:tc>
          <w:tcPr>
            <w:tcW w:w="4961" w:type="dxa"/>
            <w:vMerge w:val="continue"/>
            <w:shd w:val="clear" w:color="auto" w:fill="auto"/>
          </w:tcPr>
          <w:p w14:paraId="5BB28903">
            <w:pPr>
              <w:autoSpaceDE w:val="0"/>
              <w:autoSpaceDN w:val="0"/>
              <w:adjustRightInd w:val="0"/>
              <w:rPr>
                <w:lang w:val="es-MX"/>
              </w:rPr>
            </w:pPr>
          </w:p>
        </w:tc>
      </w:tr>
      <w:tr w14:paraId="017E998C">
        <w:tc>
          <w:tcPr>
            <w:tcW w:w="3729" w:type="dxa"/>
            <w:shd w:val="clear" w:color="auto" w:fill="auto"/>
          </w:tcPr>
          <w:p w14:paraId="611C34ED">
            <w:pPr>
              <w:autoSpaceDE w:val="0"/>
              <w:autoSpaceDN w:val="0"/>
              <w:adjustRightInd w:val="0"/>
              <w:rPr>
                <w:lang w:val="es-MX"/>
              </w:rPr>
            </w:pPr>
            <w:r>
              <w:t>EF2.1 Actitud y asistencia</w:t>
            </w:r>
          </w:p>
        </w:tc>
        <w:tc>
          <w:tcPr>
            <w:tcW w:w="1308" w:type="dxa"/>
            <w:shd w:val="clear" w:color="auto" w:fill="auto"/>
          </w:tcPr>
          <w:p w14:paraId="12275F50">
            <w:pPr>
              <w:autoSpaceDE w:val="0"/>
              <w:autoSpaceDN w:val="0"/>
              <w:adjustRightInd w:val="0"/>
              <w:jc w:val="center"/>
              <w:rPr>
                <w:lang w:val="es-MX"/>
              </w:rPr>
            </w:pPr>
            <w:r>
              <w:rPr>
                <w:lang w:val="es-MX"/>
              </w:rPr>
              <w:t>5%</w:t>
            </w:r>
          </w:p>
        </w:tc>
        <w:tc>
          <w:tcPr>
            <w:tcW w:w="540" w:type="dxa"/>
            <w:shd w:val="clear" w:color="auto" w:fill="auto"/>
          </w:tcPr>
          <w:p w14:paraId="0B80332B">
            <w:pPr>
              <w:autoSpaceDE w:val="0"/>
              <w:autoSpaceDN w:val="0"/>
              <w:adjustRightInd w:val="0"/>
              <w:jc w:val="center"/>
            </w:pPr>
            <w:r>
              <w:t>5</w:t>
            </w:r>
          </w:p>
        </w:tc>
        <w:tc>
          <w:tcPr>
            <w:tcW w:w="540" w:type="dxa"/>
          </w:tcPr>
          <w:p w14:paraId="5037A773">
            <w:pPr>
              <w:autoSpaceDE w:val="0"/>
              <w:autoSpaceDN w:val="0"/>
              <w:adjustRightInd w:val="0"/>
              <w:jc w:val="center"/>
              <w:rPr>
                <w:lang w:val="es-MX"/>
              </w:rPr>
            </w:pPr>
            <w:r>
              <w:rPr>
                <w:lang w:val="es-MX"/>
              </w:rPr>
              <w:t>2</w:t>
            </w:r>
          </w:p>
        </w:tc>
        <w:tc>
          <w:tcPr>
            <w:tcW w:w="541" w:type="dxa"/>
            <w:shd w:val="clear" w:color="auto" w:fill="auto"/>
          </w:tcPr>
          <w:p w14:paraId="021FD4C7">
            <w:pPr>
              <w:autoSpaceDE w:val="0"/>
              <w:autoSpaceDN w:val="0"/>
              <w:adjustRightInd w:val="0"/>
              <w:jc w:val="center"/>
              <w:rPr>
                <w:lang w:val="es-MX"/>
              </w:rPr>
            </w:pPr>
            <w:r>
              <w:rPr>
                <w:lang w:val="es-MX"/>
              </w:rPr>
              <w:t>1</w:t>
            </w:r>
          </w:p>
        </w:tc>
        <w:tc>
          <w:tcPr>
            <w:tcW w:w="541" w:type="dxa"/>
            <w:shd w:val="clear" w:color="auto" w:fill="auto"/>
          </w:tcPr>
          <w:p w14:paraId="1A327C49">
            <w:pPr>
              <w:autoSpaceDE w:val="0"/>
              <w:autoSpaceDN w:val="0"/>
              <w:adjustRightInd w:val="0"/>
              <w:jc w:val="center"/>
              <w:rPr>
                <w:lang w:val="es-MX"/>
              </w:rPr>
            </w:pPr>
            <w:r>
              <w:rPr>
                <w:lang w:val="es-MX"/>
              </w:rPr>
              <w:t>1</w:t>
            </w:r>
          </w:p>
        </w:tc>
        <w:tc>
          <w:tcPr>
            <w:tcW w:w="540" w:type="dxa"/>
            <w:shd w:val="clear" w:color="auto" w:fill="auto"/>
          </w:tcPr>
          <w:p w14:paraId="1DD6B386">
            <w:pPr>
              <w:autoSpaceDE w:val="0"/>
              <w:autoSpaceDN w:val="0"/>
              <w:adjustRightInd w:val="0"/>
              <w:jc w:val="center"/>
            </w:pPr>
            <w:r>
              <w:t>3</w:t>
            </w:r>
          </w:p>
        </w:tc>
        <w:tc>
          <w:tcPr>
            <w:tcW w:w="591" w:type="dxa"/>
            <w:shd w:val="clear" w:color="auto" w:fill="auto"/>
          </w:tcPr>
          <w:p w14:paraId="50B1CC3C">
            <w:pPr>
              <w:autoSpaceDE w:val="0"/>
              <w:autoSpaceDN w:val="0"/>
              <w:adjustRightInd w:val="0"/>
              <w:jc w:val="center"/>
            </w:pPr>
            <w:r>
              <w:t>10</w:t>
            </w:r>
          </w:p>
        </w:tc>
        <w:tc>
          <w:tcPr>
            <w:tcW w:w="4961" w:type="dxa"/>
            <w:shd w:val="clear" w:color="auto" w:fill="auto"/>
          </w:tcPr>
          <w:p w14:paraId="4FF4E83F">
            <w:pPr>
              <w:autoSpaceDE w:val="0"/>
              <w:autoSpaceDN w:val="0"/>
              <w:adjustRightInd w:val="0"/>
              <w:rPr>
                <w:lang w:val="es-MX"/>
              </w:rPr>
            </w:pPr>
            <w:r>
              <w:rPr>
                <w:lang w:val="es-MX"/>
              </w:rPr>
              <w:t>Lista de cotejo</w:t>
            </w:r>
          </w:p>
        </w:tc>
      </w:tr>
      <w:tr w14:paraId="49F2B0D8">
        <w:tc>
          <w:tcPr>
            <w:tcW w:w="3729" w:type="dxa"/>
            <w:shd w:val="clear" w:color="auto" w:fill="auto"/>
          </w:tcPr>
          <w:p w14:paraId="70D54F79">
            <w:pPr>
              <w:autoSpaceDE w:val="0"/>
              <w:autoSpaceDN w:val="0"/>
              <w:adjustRightInd w:val="0"/>
              <w:rPr>
                <w:lang w:val="es-MX"/>
              </w:rPr>
            </w:pPr>
            <w:r>
              <w:t>EF2.2 Elaboración de ejercicios</w:t>
            </w:r>
          </w:p>
        </w:tc>
        <w:tc>
          <w:tcPr>
            <w:tcW w:w="1308" w:type="dxa"/>
            <w:shd w:val="clear" w:color="auto" w:fill="auto"/>
          </w:tcPr>
          <w:p w14:paraId="4256B6F7">
            <w:pPr>
              <w:autoSpaceDE w:val="0"/>
              <w:autoSpaceDN w:val="0"/>
              <w:adjustRightInd w:val="0"/>
              <w:jc w:val="center"/>
              <w:rPr>
                <w:lang w:val="es-MX"/>
              </w:rPr>
            </w:pPr>
            <w:r>
              <w:rPr>
                <w:lang w:val="es-MX"/>
              </w:rPr>
              <w:t>30%</w:t>
            </w:r>
          </w:p>
        </w:tc>
        <w:tc>
          <w:tcPr>
            <w:tcW w:w="540" w:type="dxa"/>
            <w:shd w:val="clear" w:color="auto" w:fill="auto"/>
          </w:tcPr>
          <w:p w14:paraId="13B5F73A">
            <w:pPr>
              <w:autoSpaceDE w:val="0"/>
              <w:autoSpaceDN w:val="0"/>
              <w:adjustRightInd w:val="0"/>
              <w:jc w:val="center"/>
            </w:pPr>
            <w:r>
              <w:t>5</w:t>
            </w:r>
          </w:p>
        </w:tc>
        <w:tc>
          <w:tcPr>
            <w:tcW w:w="540" w:type="dxa"/>
          </w:tcPr>
          <w:p w14:paraId="46DA2936">
            <w:pPr>
              <w:autoSpaceDE w:val="0"/>
              <w:autoSpaceDN w:val="0"/>
              <w:adjustRightInd w:val="0"/>
              <w:jc w:val="center"/>
            </w:pPr>
            <w:r>
              <w:t>2</w:t>
            </w:r>
          </w:p>
        </w:tc>
        <w:tc>
          <w:tcPr>
            <w:tcW w:w="541" w:type="dxa"/>
            <w:shd w:val="clear" w:color="auto" w:fill="auto"/>
          </w:tcPr>
          <w:p w14:paraId="3A6BDED9">
            <w:pPr>
              <w:autoSpaceDE w:val="0"/>
              <w:autoSpaceDN w:val="0"/>
              <w:adjustRightInd w:val="0"/>
              <w:jc w:val="center"/>
              <w:rPr>
                <w:lang w:val="es-MX"/>
              </w:rPr>
            </w:pPr>
            <w:r>
              <w:rPr>
                <w:lang w:val="es-MX"/>
              </w:rPr>
              <w:t>4</w:t>
            </w:r>
          </w:p>
        </w:tc>
        <w:tc>
          <w:tcPr>
            <w:tcW w:w="541" w:type="dxa"/>
            <w:shd w:val="clear" w:color="auto" w:fill="auto"/>
          </w:tcPr>
          <w:p w14:paraId="575109B1">
            <w:pPr>
              <w:autoSpaceDE w:val="0"/>
              <w:autoSpaceDN w:val="0"/>
              <w:adjustRightInd w:val="0"/>
              <w:jc w:val="center"/>
            </w:pPr>
            <w:r>
              <w:t>5</w:t>
            </w:r>
          </w:p>
        </w:tc>
        <w:tc>
          <w:tcPr>
            <w:tcW w:w="540" w:type="dxa"/>
            <w:shd w:val="clear" w:color="auto" w:fill="auto"/>
          </w:tcPr>
          <w:p w14:paraId="5AEDA37D">
            <w:pPr>
              <w:autoSpaceDE w:val="0"/>
              <w:autoSpaceDN w:val="0"/>
              <w:adjustRightInd w:val="0"/>
              <w:jc w:val="center"/>
            </w:pPr>
            <w:r>
              <w:t>2</w:t>
            </w:r>
          </w:p>
        </w:tc>
        <w:tc>
          <w:tcPr>
            <w:tcW w:w="591" w:type="dxa"/>
            <w:shd w:val="clear" w:color="auto" w:fill="auto"/>
          </w:tcPr>
          <w:p w14:paraId="69A5EA98">
            <w:pPr>
              <w:autoSpaceDE w:val="0"/>
              <w:autoSpaceDN w:val="0"/>
              <w:adjustRightInd w:val="0"/>
              <w:jc w:val="center"/>
            </w:pPr>
            <w:r>
              <w:t>8</w:t>
            </w:r>
          </w:p>
        </w:tc>
        <w:tc>
          <w:tcPr>
            <w:tcW w:w="4961" w:type="dxa"/>
            <w:shd w:val="clear" w:color="auto" w:fill="auto"/>
          </w:tcPr>
          <w:p w14:paraId="1D25B08C">
            <w:pPr>
              <w:autoSpaceDE w:val="0"/>
              <w:autoSpaceDN w:val="0"/>
              <w:adjustRightInd w:val="0"/>
              <w:rPr>
                <w:lang w:val="es-MX"/>
              </w:rPr>
            </w:pPr>
            <w:r>
              <w:rPr>
                <w:lang w:val="es-MX"/>
              </w:rPr>
              <w:t>Puntuación directa</w:t>
            </w:r>
          </w:p>
        </w:tc>
      </w:tr>
      <w:tr w14:paraId="4D0CBEA0">
        <w:tc>
          <w:tcPr>
            <w:tcW w:w="3729" w:type="dxa"/>
            <w:shd w:val="clear" w:color="auto" w:fill="auto"/>
          </w:tcPr>
          <w:p w14:paraId="7E771AF8">
            <w:pPr>
              <w:autoSpaceDE w:val="0"/>
              <w:autoSpaceDN w:val="0"/>
              <w:adjustRightInd w:val="0"/>
              <w:rPr>
                <w:lang w:val="es-MX"/>
              </w:rPr>
            </w:pPr>
            <w:r>
              <w:t>EF2.3 Participación</w:t>
            </w:r>
          </w:p>
        </w:tc>
        <w:tc>
          <w:tcPr>
            <w:tcW w:w="1308" w:type="dxa"/>
            <w:shd w:val="clear" w:color="auto" w:fill="auto"/>
          </w:tcPr>
          <w:p w14:paraId="3A528764">
            <w:pPr>
              <w:autoSpaceDE w:val="0"/>
              <w:autoSpaceDN w:val="0"/>
              <w:adjustRightInd w:val="0"/>
              <w:jc w:val="center"/>
              <w:rPr>
                <w:lang w:val="es-MX"/>
              </w:rPr>
            </w:pPr>
            <w:r>
              <w:rPr>
                <w:lang w:val="es-MX"/>
              </w:rPr>
              <w:t>5%</w:t>
            </w:r>
          </w:p>
        </w:tc>
        <w:tc>
          <w:tcPr>
            <w:tcW w:w="540" w:type="dxa"/>
            <w:shd w:val="clear" w:color="auto" w:fill="auto"/>
          </w:tcPr>
          <w:p w14:paraId="0B20E55E">
            <w:pPr>
              <w:autoSpaceDE w:val="0"/>
              <w:autoSpaceDN w:val="0"/>
              <w:adjustRightInd w:val="0"/>
              <w:jc w:val="center"/>
            </w:pPr>
            <w:r>
              <w:t>5</w:t>
            </w:r>
          </w:p>
        </w:tc>
        <w:tc>
          <w:tcPr>
            <w:tcW w:w="540" w:type="dxa"/>
          </w:tcPr>
          <w:p w14:paraId="080BF90E">
            <w:pPr>
              <w:autoSpaceDE w:val="0"/>
              <w:autoSpaceDN w:val="0"/>
              <w:adjustRightInd w:val="0"/>
              <w:jc w:val="center"/>
            </w:pPr>
            <w:r>
              <w:t>3</w:t>
            </w:r>
          </w:p>
        </w:tc>
        <w:tc>
          <w:tcPr>
            <w:tcW w:w="541" w:type="dxa"/>
            <w:shd w:val="clear" w:color="auto" w:fill="auto"/>
          </w:tcPr>
          <w:p w14:paraId="4E5E4083">
            <w:pPr>
              <w:autoSpaceDE w:val="0"/>
              <w:autoSpaceDN w:val="0"/>
              <w:adjustRightInd w:val="0"/>
              <w:jc w:val="center"/>
              <w:rPr>
                <w:lang w:val="es-MX"/>
              </w:rPr>
            </w:pPr>
            <w:r>
              <w:rPr>
                <w:lang w:val="es-MX"/>
              </w:rPr>
              <w:t>4</w:t>
            </w:r>
          </w:p>
        </w:tc>
        <w:tc>
          <w:tcPr>
            <w:tcW w:w="541" w:type="dxa"/>
            <w:shd w:val="clear" w:color="auto" w:fill="auto"/>
          </w:tcPr>
          <w:p w14:paraId="10DDC4CC">
            <w:pPr>
              <w:autoSpaceDE w:val="0"/>
              <w:autoSpaceDN w:val="0"/>
              <w:adjustRightInd w:val="0"/>
              <w:jc w:val="center"/>
              <w:rPr>
                <w:lang w:val="es-MX"/>
              </w:rPr>
            </w:pPr>
            <w:r>
              <w:rPr>
                <w:lang w:val="es-MX"/>
              </w:rPr>
              <w:t>5</w:t>
            </w:r>
          </w:p>
        </w:tc>
        <w:tc>
          <w:tcPr>
            <w:tcW w:w="540" w:type="dxa"/>
            <w:shd w:val="clear" w:color="auto" w:fill="auto"/>
          </w:tcPr>
          <w:p w14:paraId="26D38C78">
            <w:pPr>
              <w:autoSpaceDE w:val="0"/>
              <w:autoSpaceDN w:val="0"/>
              <w:adjustRightInd w:val="0"/>
              <w:jc w:val="center"/>
            </w:pPr>
            <w:r>
              <w:t>3</w:t>
            </w:r>
          </w:p>
        </w:tc>
        <w:tc>
          <w:tcPr>
            <w:tcW w:w="591" w:type="dxa"/>
            <w:shd w:val="clear" w:color="auto" w:fill="auto"/>
          </w:tcPr>
          <w:p w14:paraId="1CC0A094">
            <w:pPr>
              <w:autoSpaceDE w:val="0"/>
              <w:autoSpaceDN w:val="0"/>
              <w:adjustRightInd w:val="0"/>
              <w:jc w:val="center"/>
            </w:pPr>
            <w:r>
              <w:t>2</w:t>
            </w:r>
          </w:p>
        </w:tc>
        <w:tc>
          <w:tcPr>
            <w:tcW w:w="4961" w:type="dxa"/>
            <w:shd w:val="clear" w:color="auto" w:fill="auto"/>
          </w:tcPr>
          <w:p w14:paraId="24DCFE19">
            <w:pPr>
              <w:rPr>
                <w:lang w:val="es-MX"/>
              </w:rPr>
            </w:pPr>
            <w:r>
              <w:rPr>
                <w:lang w:val="es-MX"/>
              </w:rPr>
              <w:t>Rubrica</w:t>
            </w:r>
          </w:p>
        </w:tc>
      </w:tr>
      <w:tr w14:paraId="494BEB2F">
        <w:tc>
          <w:tcPr>
            <w:tcW w:w="3729" w:type="dxa"/>
            <w:shd w:val="clear" w:color="auto" w:fill="auto"/>
          </w:tcPr>
          <w:p w14:paraId="7CF9ED24">
            <w:pPr>
              <w:autoSpaceDE w:val="0"/>
              <w:autoSpaceDN w:val="0"/>
              <w:adjustRightInd w:val="0"/>
            </w:pPr>
            <w:r>
              <w:t>ES2 Examen escrito</w:t>
            </w:r>
          </w:p>
        </w:tc>
        <w:tc>
          <w:tcPr>
            <w:tcW w:w="1308" w:type="dxa"/>
            <w:shd w:val="clear" w:color="auto" w:fill="auto"/>
          </w:tcPr>
          <w:p w14:paraId="1B0B894C">
            <w:pPr>
              <w:autoSpaceDE w:val="0"/>
              <w:autoSpaceDN w:val="0"/>
              <w:adjustRightInd w:val="0"/>
              <w:jc w:val="center"/>
              <w:rPr>
                <w:lang w:val="es-MX"/>
              </w:rPr>
            </w:pPr>
            <w:r>
              <w:rPr>
                <w:lang w:val="es-MX"/>
              </w:rPr>
              <w:t>60%</w:t>
            </w:r>
          </w:p>
        </w:tc>
        <w:tc>
          <w:tcPr>
            <w:tcW w:w="540" w:type="dxa"/>
            <w:shd w:val="clear" w:color="auto" w:fill="auto"/>
          </w:tcPr>
          <w:p w14:paraId="249EEEF8">
            <w:pPr>
              <w:autoSpaceDE w:val="0"/>
              <w:autoSpaceDN w:val="0"/>
              <w:adjustRightInd w:val="0"/>
              <w:jc w:val="center"/>
            </w:pPr>
            <w:r>
              <w:t>5</w:t>
            </w:r>
          </w:p>
        </w:tc>
        <w:tc>
          <w:tcPr>
            <w:tcW w:w="540" w:type="dxa"/>
          </w:tcPr>
          <w:p w14:paraId="00426914">
            <w:pPr>
              <w:autoSpaceDE w:val="0"/>
              <w:autoSpaceDN w:val="0"/>
              <w:adjustRightInd w:val="0"/>
              <w:jc w:val="center"/>
            </w:pPr>
            <w:r>
              <w:t>3</w:t>
            </w:r>
          </w:p>
        </w:tc>
        <w:tc>
          <w:tcPr>
            <w:tcW w:w="541" w:type="dxa"/>
            <w:shd w:val="clear" w:color="auto" w:fill="auto"/>
          </w:tcPr>
          <w:p w14:paraId="0EC5D499">
            <w:pPr>
              <w:autoSpaceDE w:val="0"/>
              <w:autoSpaceDN w:val="0"/>
              <w:adjustRightInd w:val="0"/>
              <w:jc w:val="center"/>
            </w:pPr>
            <w:r>
              <w:t>1</w:t>
            </w:r>
          </w:p>
        </w:tc>
        <w:tc>
          <w:tcPr>
            <w:tcW w:w="541" w:type="dxa"/>
            <w:shd w:val="clear" w:color="auto" w:fill="auto"/>
          </w:tcPr>
          <w:p w14:paraId="5679AB21">
            <w:pPr>
              <w:autoSpaceDE w:val="0"/>
              <w:autoSpaceDN w:val="0"/>
              <w:adjustRightInd w:val="0"/>
              <w:jc w:val="center"/>
            </w:pPr>
            <w:r>
              <w:t>9</w:t>
            </w:r>
          </w:p>
        </w:tc>
        <w:tc>
          <w:tcPr>
            <w:tcW w:w="540" w:type="dxa"/>
            <w:shd w:val="clear" w:color="auto" w:fill="auto"/>
          </w:tcPr>
          <w:p w14:paraId="14A6E604">
            <w:pPr>
              <w:autoSpaceDE w:val="0"/>
              <w:autoSpaceDN w:val="0"/>
              <w:adjustRightInd w:val="0"/>
              <w:jc w:val="center"/>
            </w:pPr>
            <w:r>
              <w:t>2</w:t>
            </w:r>
          </w:p>
        </w:tc>
        <w:tc>
          <w:tcPr>
            <w:tcW w:w="591" w:type="dxa"/>
            <w:shd w:val="clear" w:color="auto" w:fill="auto"/>
          </w:tcPr>
          <w:p w14:paraId="61D2E903">
            <w:pPr>
              <w:autoSpaceDE w:val="0"/>
              <w:autoSpaceDN w:val="0"/>
              <w:adjustRightInd w:val="0"/>
              <w:jc w:val="center"/>
            </w:pPr>
            <w:r>
              <w:t>10</w:t>
            </w:r>
          </w:p>
        </w:tc>
        <w:tc>
          <w:tcPr>
            <w:tcW w:w="4961" w:type="dxa"/>
            <w:shd w:val="clear" w:color="auto" w:fill="auto"/>
          </w:tcPr>
          <w:p w14:paraId="734215D1">
            <w:pPr>
              <w:rPr>
                <w:lang w:val="es-MX"/>
              </w:rPr>
            </w:pPr>
            <w:r>
              <w:rPr>
                <w:lang w:val="es-MX"/>
              </w:rPr>
              <w:t>Puntuación directa</w:t>
            </w:r>
          </w:p>
        </w:tc>
      </w:tr>
      <w:tr w14:paraId="6F2A1FD3">
        <w:tc>
          <w:tcPr>
            <w:tcW w:w="3729" w:type="dxa"/>
            <w:shd w:val="clear" w:color="auto" w:fill="auto"/>
          </w:tcPr>
          <w:p w14:paraId="008A5873">
            <w:pPr>
              <w:autoSpaceDE w:val="0"/>
              <w:autoSpaceDN w:val="0"/>
              <w:adjustRightInd w:val="0"/>
              <w:rPr>
                <w:lang w:val="es-MX"/>
              </w:rPr>
            </w:pPr>
            <w:r>
              <w:rPr>
                <w:lang w:val="es-MX"/>
              </w:rPr>
              <w:t>Total</w:t>
            </w:r>
          </w:p>
        </w:tc>
        <w:tc>
          <w:tcPr>
            <w:tcW w:w="1308" w:type="dxa"/>
            <w:shd w:val="clear" w:color="auto" w:fill="auto"/>
          </w:tcPr>
          <w:p w14:paraId="566FD63E">
            <w:pPr>
              <w:autoSpaceDE w:val="0"/>
              <w:autoSpaceDN w:val="0"/>
              <w:adjustRightInd w:val="0"/>
              <w:jc w:val="center"/>
              <w:rPr>
                <w:lang w:val="es-MX"/>
              </w:rPr>
            </w:pPr>
            <w:r>
              <w:rPr>
                <w:lang w:val="es-MX"/>
              </w:rPr>
              <w:t>100 %</w:t>
            </w:r>
          </w:p>
        </w:tc>
        <w:tc>
          <w:tcPr>
            <w:tcW w:w="540" w:type="dxa"/>
            <w:shd w:val="clear" w:color="auto" w:fill="auto"/>
          </w:tcPr>
          <w:p w14:paraId="1B7AF7A5">
            <w:pPr>
              <w:autoSpaceDE w:val="0"/>
              <w:autoSpaceDN w:val="0"/>
              <w:adjustRightInd w:val="0"/>
            </w:pPr>
            <w:r>
              <w:t>20</w:t>
            </w:r>
          </w:p>
        </w:tc>
        <w:tc>
          <w:tcPr>
            <w:tcW w:w="540" w:type="dxa"/>
          </w:tcPr>
          <w:p w14:paraId="577B4231">
            <w:pPr>
              <w:autoSpaceDE w:val="0"/>
              <w:autoSpaceDN w:val="0"/>
              <w:adjustRightInd w:val="0"/>
            </w:pPr>
            <w:r>
              <w:t>10</w:t>
            </w:r>
          </w:p>
        </w:tc>
        <w:tc>
          <w:tcPr>
            <w:tcW w:w="541" w:type="dxa"/>
            <w:shd w:val="clear" w:color="auto" w:fill="auto"/>
          </w:tcPr>
          <w:p w14:paraId="2EA7360E">
            <w:pPr>
              <w:autoSpaceDE w:val="0"/>
              <w:autoSpaceDN w:val="0"/>
              <w:adjustRightInd w:val="0"/>
            </w:pPr>
            <w:r>
              <w:rPr>
                <w:lang w:val="es-MX"/>
              </w:rPr>
              <w:t>1</w:t>
            </w:r>
            <w:r>
              <w:t>0</w:t>
            </w:r>
          </w:p>
        </w:tc>
        <w:tc>
          <w:tcPr>
            <w:tcW w:w="541" w:type="dxa"/>
            <w:shd w:val="clear" w:color="auto" w:fill="auto"/>
          </w:tcPr>
          <w:p w14:paraId="5FD19246">
            <w:pPr>
              <w:autoSpaceDE w:val="0"/>
              <w:autoSpaceDN w:val="0"/>
              <w:adjustRightInd w:val="0"/>
            </w:pPr>
            <w:r>
              <w:t>20</w:t>
            </w:r>
          </w:p>
        </w:tc>
        <w:tc>
          <w:tcPr>
            <w:tcW w:w="540" w:type="dxa"/>
            <w:shd w:val="clear" w:color="auto" w:fill="auto"/>
          </w:tcPr>
          <w:p w14:paraId="05E56372">
            <w:pPr>
              <w:autoSpaceDE w:val="0"/>
              <w:autoSpaceDN w:val="0"/>
              <w:adjustRightInd w:val="0"/>
            </w:pPr>
            <w:r>
              <w:t>10</w:t>
            </w:r>
          </w:p>
        </w:tc>
        <w:tc>
          <w:tcPr>
            <w:tcW w:w="591" w:type="dxa"/>
            <w:shd w:val="clear" w:color="auto" w:fill="auto"/>
          </w:tcPr>
          <w:p w14:paraId="4C24C1FD">
            <w:pPr>
              <w:autoSpaceDE w:val="0"/>
              <w:autoSpaceDN w:val="0"/>
              <w:adjustRightInd w:val="0"/>
            </w:pPr>
            <w:r>
              <w:t>30</w:t>
            </w:r>
          </w:p>
        </w:tc>
        <w:tc>
          <w:tcPr>
            <w:tcW w:w="4961" w:type="dxa"/>
            <w:shd w:val="clear" w:color="auto" w:fill="auto"/>
          </w:tcPr>
          <w:p w14:paraId="3932DBE1">
            <w:pPr>
              <w:autoSpaceDE w:val="0"/>
              <w:autoSpaceDN w:val="0"/>
              <w:adjustRightInd w:val="0"/>
              <w:rPr>
                <w:lang w:val="es-MX"/>
              </w:rPr>
            </w:pPr>
          </w:p>
        </w:tc>
      </w:tr>
    </w:tbl>
    <w:p w14:paraId="3E13E0BB">
      <w:pPr>
        <w:tabs>
          <w:tab w:val="left" w:pos="11655"/>
        </w:tabs>
        <w:autoSpaceDE w:val="0"/>
        <w:autoSpaceDN w:val="0"/>
        <w:adjustRightInd w:val="0"/>
        <w:rPr>
          <w:b/>
          <w:bCs/>
          <w:lang w:val="es-MX"/>
        </w:rPr>
      </w:pPr>
    </w:p>
    <w:p w14:paraId="57B5CCBF">
      <w:pPr>
        <w:spacing w:after="0" w:line="240" w:lineRule="auto"/>
        <w:ind w:left="0" w:firstLine="0"/>
        <w:jc w:val="left"/>
        <w:rPr>
          <w:rFonts w:ascii="Montserrat" w:hAnsi="Montserrat" w:eastAsia="Montserrat" w:cs="Montserrat"/>
          <w:b/>
        </w:rPr>
      </w:pPr>
      <w:r>
        <w:rPr>
          <w:rFonts w:ascii="Montserrat" w:hAnsi="Montserrat" w:eastAsia="Montserrat" w:cs="Montserrat"/>
          <w:b/>
        </w:rPr>
        <w:br w:type="page"/>
      </w:r>
    </w:p>
    <w:p w14:paraId="1BA1422C">
      <w:pPr>
        <w:ind w:left="0" w:firstLine="0"/>
        <w:rPr>
          <w:rFonts w:ascii="Montserrat" w:hAnsi="Montserrat" w:eastAsia="Montserrat" w:cs="Montserrat"/>
        </w:rPr>
      </w:pPr>
      <w:r>
        <w:rPr>
          <w:rFonts w:ascii="Montserrat" w:hAnsi="Montserrat" w:eastAsia="Montserrat" w:cs="Montserrat"/>
          <w:b/>
        </w:rPr>
        <w:t xml:space="preserve">Competencia No.3: </w:t>
      </w:r>
      <w:r>
        <w:rPr>
          <w:rFonts w:ascii="Montserrat" w:hAnsi="Montserrat" w:eastAsia="Montserrat" w:cs="Montserrat"/>
        </w:rPr>
        <w:t xml:space="preserve"> </w:t>
      </w:r>
      <w:r>
        <w:rPr>
          <w:rFonts w:ascii="Montserrat" w:hAnsi="Montserrat" w:eastAsia="Montserrat" w:cs="Montserrat"/>
          <w:b/>
        </w:rPr>
        <w:t>Funciones Vectoriales de una Variable Real</w:t>
      </w:r>
    </w:p>
    <w:p w14:paraId="14745C77">
      <w:pPr>
        <w:rPr>
          <w:rFonts w:ascii="Montserrat" w:hAnsi="Montserrat" w:eastAsia="Montserrat" w:cs="Montserrat"/>
        </w:rPr>
      </w:pPr>
    </w:p>
    <w:p w14:paraId="4F0C09D6">
      <w:pPr>
        <w:spacing w:after="0" w:line="240" w:lineRule="auto"/>
        <w:ind w:left="0"/>
        <w:rPr>
          <w:rFonts w:ascii="Montserrat" w:hAnsi="Montserrat" w:eastAsia="Montserrat" w:cs="Montserrat"/>
          <w:sz w:val="18"/>
          <w:szCs w:val="18"/>
        </w:rPr>
      </w:pPr>
      <w:r>
        <w:rPr>
          <w:rFonts w:ascii="Montserrat" w:hAnsi="Montserrat" w:eastAsia="Montserrat" w:cs="Montserrat"/>
          <w:b/>
        </w:rPr>
        <w:t xml:space="preserve">Descripción: </w:t>
      </w:r>
      <w:r>
        <w:rPr>
          <w:rFonts w:ascii="Montserrat" w:hAnsi="Montserrat" w:eastAsia="Montserrat" w:cs="Montserrat"/>
          <w:sz w:val="18"/>
          <w:szCs w:val="18"/>
        </w:rPr>
        <w:t xml:space="preserve">Establece ecuaciones de curvas en el espacio en forma paramétrica, para analizar el movimiento curvilíneo de un objeto, así como contribuir al diseño de elementos que involucren curvas en el espacio. </w:t>
      </w:r>
    </w:p>
    <w:p w14:paraId="6E38986A">
      <w:pPr>
        <w:spacing w:after="0" w:line="240" w:lineRule="auto"/>
        <w:ind w:left="0"/>
        <w:rPr>
          <w:rFonts w:ascii="Montserrat" w:hAnsi="Montserrat" w:eastAsia="Montserrat" w:cs="Montserrat"/>
          <w:sz w:val="18"/>
          <w:szCs w:val="18"/>
        </w:rPr>
      </w:pPr>
    </w:p>
    <w:tbl>
      <w:tblPr>
        <w:tblStyle w:val="24"/>
        <w:tblW w:w="13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3258"/>
        <w:gridCol w:w="2974"/>
        <w:gridCol w:w="2410"/>
        <w:gridCol w:w="1415"/>
      </w:tblGrid>
      <w:tr w14:paraId="0D339792">
        <w:trPr>
          <w:trHeight w:val="472" w:hRule="atLeast"/>
        </w:trPr>
        <w:tc>
          <w:tcPr>
            <w:tcW w:w="3224" w:type="dxa"/>
            <w:vAlign w:val="center"/>
          </w:tcPr>
          <w:p w14:paraId="1BE230F5">
            <w:pPr>
              <w:widowControl w:val="0"/>
              <w:spacing w:after="0" w:line="298" w:lineRule="auto"/>
              <w:ind w:left="313" w:right="262" w:firstLine="0"/>
              <w:jc w:val="center"/>
              <w:rPr>
                <w:rFonts w:ascii="Montserrat" w:hAnsi="Montserrat" w:eastAsia="Montserrat" w:cs="Montserrat"/>
                <w:b/>
                <w:smallCaps/>
                <w:sz w:val="16"/>
                <w:szCs w:val="16"/>
              </w:rPr>
            </w:pPr>
            <w:r>
              <w:rPr>
                <w:rFonts w:ascii="Montserrat" w:hAnsi="Montserrat" w:eastAsia="Montserrat" w:cs="Montserrat"/>
                <w:b/>
                <w:smallCaps/>
                <w:sz w:val="16"/>
                <w:szCs w:val="16"/>
              </w:rPr>
              <w:t>TEMAS Y SUBTEMAS PARA DESARROLLAR LA COMPETENCIA ESPECÍFICA</w:t>
            </w:r>
          </w:p>
        </w:tc>
        <w:tc>
          <w:tcPr>
            <w:tcW w:w="3258" w:type="dxa"/>
            <w:vAlign w:val="center"/>
          </w:tcPr>
          <w:p w14:paraId="4F7CF527">
            <w:pPr>
              <w:widowControl w:val="0"/>
              <w:spacing w:after="0" w:line="240" w:lineRule="auto"/>
              <w:ind w:left="0"/>
              <w:jc w:val="center"/>
              <w:rPr>
                <w:rFonts w:ascii="Montserrat" w:hAnsi="Montserrat" w:eastAsia="Montserrat" w:cs="Montserrat"/>
                <w:b/>
                <w:smallCaps/>
                <w:sz w:val="16"/>
                <w:szCs w:val="16"/>
              </w:rPr>
            </w:pPr>
            <w:r>
              <w:rPr>
                <w:rFonts w:ascii="Montserrat" w:hAnsi="Montserrat" w:eastAsia="Montserrat" w:cs="Montserrat"/>
                <w:b/>
                <w:smallCaps/>
                <w:sz w:val="16"/>
                <w:szCs w:val="16"/>
              </w:rPr>
              <w:t>ACTIVIDADES DE APRENDIZAJE</w:t>
            </w:r>
          </w:p>
        </w:tc>
        <w:tc>
          <w:tcPr>
            <w:tcW w:w="2974" w:type="dxa"/>
            <w:vAlign w:val="center"/>
          </w:tcPr>
          <w:p w14:paraId="07D5C452">
            <w:pPr>
              <w:widowControl w:val="0"/>
              <w:spacing w:after="0" w:line="240" w:lineRule="auto"/>
              <w:ind w:left="0"/>
              <w:jc w:val="center"/>
              <w:rPr>
                <w:rFonts w:ascii="Montserrat" w:hAnsi="Montserrat" w:eastAsia="Montserrat" w:cs="Montserrat"/>
                <w:b/>
                <w:smallCaps/>
                <w:sz w:val="16"/>
                <w:szCs w:val="16"/>
              </w:rPr>
            </w:pPr>
            <w:r>
              <w:rPr>
                <w:rFonts w:ascii="Montserrat" w:hAnsi="Montserrat" w:eastAsia="Montserrat" w:cs="Montserrat"/>
                <w:b/>
                <w:smallCaps/>
                <w:sz w:val="16"/>
                <w:szCs w:val="16"/>
              </w:rPr>
              <w:t>ACTIVIDADES DE ENSEÑANZA</w:t>
            </w:r>
          </w:p>
        </w:tc>
        <w:tc>
          <w:tcPr>
            <w:tcW w:w="2410" w:type="dxa"/>
            <w:vAlign w:val="center"/>
          </w:tcPr>
          <w:p w14:paraId="2ED92787">
            <w:pPr>
              <w:widowControl w:val="0"/>
              <w:spacing w:after="0" w:line="298" w:lineRule="auto"/>
              <w:ind w:left="257" w:right="192" w:firstLine="0"/>
              <w:jc w:val="center"/>
              <w:rPr>
                <w:rFonts w:ascii="Montserrat" w:hAnsi="Montserrat" w:eastAsia="Montserrat" w:cs="Montserrat"/>
                <w:b/>
                <w:smallCaps/>
                <w:sz w:val="16"/>
                <w:szCs w:val="16"/>
              </w:rPr>
            </w:pPr>
            <w:r>
              <w:rPr>
                <w:rFonts w:ascii="Montserrat" w:hAnsi="Montserrat" w:eastAsia="Montserrat" w:cs="Montserrat"/>
                <w:b/>
                <w:smallCaps/>
                <w:sz w:val="16"/>
                <w:szCs w:val="16"/>
              </w:rPr>
              <w:t>DESARROLLO DE COMPETENCIAS GENÉRICAS</w:t>
            </w:r>
          </w:p>
        </w:tc>
        <w:tc>
          <w:tcPr>
            <w:tcW w:w="1415" w:type="dxa"/>
            <w:vAlign w:val="center"/>
          </w:tcPr>
          <w:p w14:paraId="5BCE2030">
            <w:pPr>
              <w:spacing w:after="0" w:line="240" w:lineRule="auto"/>
              <w:rPr>
                <w:rFonts w:ascii="Montserrat" w:hAnsi="Montserrat" w:eastAsia="Montserrat" w:cs="Montserrat"/>
                <w:b/>
                <w:smallCaps/>
                <w:sz w:val="16"/>
                <w:szCs w:val="16"/>
              </w:rPr>
            </w:pPr>
            <w:r>
              <w:rPr>
                <w:rFonts w:ascii="Montserrat" w:hAnsi="Montserrat" w:eastAsia="Montserrat" w:cs="Montserrat"/>
                <w:b/>
                <w:smallCaps/>
                <w:sz w:val="16"/>
                <w:szCs w:val="16"/>
              </w:rPr>
              <w:t>HORAS TEÓRICO</w:t>
            </w:r>
          </w:p>
          <w:p w14:paraId="0DB5A97B">
            <w:pPr>
              <w:spacing w:before="58" w:after="0" w:line="240" w:lineRule="auto"/>
              <w:rPr>
                <w:rFonts w:ascii="Montserrat" w:hAnsi="Montserrat" w:eastAsia="Montserrat" w:cs="Montserrat"/>
                <w:b/>
                <w:smallCaps/>
                <w:sz w:val="16"/>
                <w:szCs w:val="16"/>
              </w:rPr>
            </w:pPr>
            <w:r>
              <w:rPr>
                <w:rFonts w:ascii="Montserrat" w:hAnsi="Montserrat" w:eastAsia="Montserrat" w:cs="Montserrat"/>
                <w:b/>
                <w:smallCaps/>
                <w:sz w:val="16"/>
                <w:szCs w:val="16"/>
              </w:rPr>
              <w:t>PRÁCTICA</w:t>
            </w:r>
          </w:p>
        </w:tc>
      </w:tr>
      <w:tr w14:paraId="716CCD25">
        <w:trPr>
          <w:trHeight w:val="2088" w:hRule="atLeast"/>
        </w:trPr>
        <w:tc>
          <w:tcPr>
            <w:tcW w:w="3224" w:type="dxa"/>
          </w:tcPr>
          <w:p w14:paraId="0F4A853F">
            <w:pPr>
              <w:widowControl w:val="0"/>
              <w:spacing w:after="0" w:line="240" w:lineRule="auto"/>
              <w:ind w:left="121" w:right="58" w:firstLine="3"/>
              <w:jc w:val="left"/>
              <w:rPr>
                <w:rFonts w:ascii="Montserrat" w:hAnsi="Montserrat" w:eastAsia="Montserrat" w:cs="Montserrat"/>
                <w:sz w:val="18"/>
                <w:szCs w:val="18"/>
              </w:rPr>
            </w:pPr>
            <w:r>
              <w:rPr>
                <w:rFonts w:ascii="Montserrat" w:hAnsi="Montserrat" w:eastAsia="Montserrat" w:cs="Montserrat"/>
                <w:b/>
                <w:sz w:val="18"/>
                <w:szCs w:val="18"/>
              </w:rPr>
              <w:t xml:space="preserve">3 </w:t>
            </w:r>
            <w:r>
              <w:rPr>
                <w:rFonts w:ascii="Montserrat" w:hAnsi="Montserrat" w:eastAsia="Montserrat" w:cs="Montserrat"/>
                <w:sz w:val="18"/>
                <w:szCs w:val="18"/>
              </w:rPr>
              <w:t xml:space="preserve">Funciones vectoriales de una variable real.  </w:t>
            </w:r>
          </w:p>
          <w:p w14:paraId="38E6871F">
            <w:pPr>
              <w:widowControl w:val="0"/>
              <w:spacing w:after="0" w:line="240" w:lineRule="auto"/>
              <w:ind w:left="121" w:right="58" w:firstLine="3"/>
              <w:jc w:val="left"/>
              <w:rPr>
                <w:rFonts w:ascii="Montserrat" w:hAnsi="Montserrat" w:eastAsia="Montserrat" w:cs="Montserrat"/>
                <w:sz w:val="18"/>
                <w:szCs w:val="18"/>
              </w:rPr>
            </w:pPr>
          </w:p>
          <w:p w14:paraId="7EDA83CE">
            <w:pPr>
              <w:widowControl w:val="0"/>
              <w:spacing w:before="9" w:after="0" w:line="240" w:lineRule="auto"/>
              <w:ind w:left="720" w:right="58" w:firstLine="0"/>
              <w:rPr>
                <w:rFonts w:ascii="Montserrat" w:hAnsi="Montserrat" w:eastAsia="Montserrat" w:cs="Montserrat"/>
                <w:sz w:val="18"/>
                <w:szCs w:val="18"/>
              </w:rPr>
            </w:pPr>
            <w:r>
              <w:rPr>
                <w:rFonts w:ascii="Montserrat" w:hAnsi="Montserrat" w:eastAsia="Montserrat" w:cs="Montserrat"/>
                <w:b/>
                <w:sz w:val="18"/>
                <w:szCs w:val="18"/>
              </w:rPr>
              <w:t xml:space="preserve">3.1 </w:t>
            </w:r>
            <w:r>
              <w:rPr>
                <w:rFonts w:ascii="Montserrat" w:hAnsi="Montserrat" w:eastAsia="Montserrat" w:cs="Montserrat"/>
                <w:sz w:val="18"/>
                <w:szCs w:val="18"/>
              </w:rPr>
              <w:t xml:space="preserve">Definición de función vectorial de una variable real.  </w:t>
            </w:r>
          </w:p>
          <w:p w14:paraId="1FFF63FC">
            <w:pPr>
              <w:widowControl w:val="0"/>
              <w:spacing w:before="11" w:after="0" w:line="240"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3.2 </w:t>
            </w:r>
            <w:r>
              <w:rPr>
                <w:rFonts w:ascii="Montserrat" w:hAnsi="Montserrat" w:eastAsia="Montserrat" w:cs="Montserrat"/>
                <w:sz w:val="18"/>
                <w:szCs w:val="18"/>
              </w:rPr>
              <w:t xml:space="preserve">Límites y continuidad de una función vectorial.  </w:t>
            </w:r>
          </w:p>
          <w:p w14:paraId="23AB6EA0">
            <w:pPr>
              <w:widowControl w:val="0"/>
              <w:spacing w:before="12" w:after="0" w:line="240" w:lineRule="auto"/>
              <w:ind w:left="720" w:right="56" w:firstLine="0"/>
              <w:rPr>
                <w:rFonts w:ascii="Montserrat" w:hAnsi="Montserrat" w:eastAsia="Montserrat" w:cs="Montserrat"/>
                <w:sz w:val="18"/>
                <w:szCs w:val="18"/>
              </w:rPr>
            </w:pPr>
            <w:r>
              <w:rPr>
                <w:rFonts w:ascii="Montserrat" w:hAnsi="Montserrat" w:eastAsia="Montserrat" w:cs="Montserrat"/>
                <w:b/>
                <w:sz w:val="18"/>
                <w:szCs w:val="18"/>
              </w:rPr>
              <w:t xml:space="preserve">3.3 </w:t>
            </w:r>
            <w:r>
              <w:rPr>
                <w:rFonts w:ascii="Montserrat" w:hAnsi="Montserrat" w:eastAsia="Montserrat" w:cs="Montserrat"/>
                <w:sz w:val="18"/>
                <w:szCs w:val="18"/>
              </w:rPr>
              <w:t xml:space="preserve">Derivada de una función vectorial. </w:t>
            </w:r>
          </w:p>
          <w:p w14:paraId="02BFACD2">
            <w:pPr>
              <w:widowControl w:val="0"/>
              <w:spacing w:after="0" w:line="240"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3.4 </w:t>
            </w:r>
            <w:r>
              <w:rPr>
                <w:rFonts w:ascii="Montserrat" w:hAnsi="Montserrat" w:eastAsia="Montserrat" w:cs="Montserrat"/>
                <w:sz w:val="18"/>
                <w:szCs w:val="18"/>
              </w:rPr>
              <w:t>Integración de funciones vectoriales.</w:t>
            </w:r>
          </w:p>
          <w:p w14:paraId="0E55ACB7">
            <w:pPr>
              <w:widowControl w:val="0"/>
              <w:spacing w:before="9" w:after="0" w:line="240" w:lineRule="auto"/>
              <w:ind w:left="720" w:firstLine="0"/>
              <w:rPr>
                <w:rFonts w:ascii="Montserrat" w:hAnsi="Montserrat" w:eastAsia="Montserrat" w:cs="Montserrat"/>
                <w:sz w:val="18"/>
                <w:szCs w:val="18"/>
              </w:rPr>
            </w:pPr>
            <w:r>
              <w:rPr>
                <w:rFonts w:ascii="Montserrat" w:hAnsi="Montserrat" w:eastAsia="Montserrat" w:cs="Montserrat"/>
                <w:b/>
                <w:sz w:val="18"/>
                <w:szCs w:val="18"/>
              </w:rPr>
              <w:t xml:space="preserve">3.5 </w:t>
            </w:r>
            <w:r>
              <w:rPr>
                <w:rFonts w:ascii="Montserrat" w:hAnsi="Montserrat" w:eastAsia="Montserrat" w:cs="Montserrat"/>
                <w:sz w:val="18"/>
                <w:szCs w:val="18"/>
              </w:rPr>
              <w:t xml:space="preserve">Longitud de arco.  </w:t>
            </w:r>
          </w:p>
          <w:p w14:paraId="07CF9358">
            <w:pPr>
              <w:widowControl w:val="0"/>
              <w:spacing w:before="12" w:after="0" w:line="240"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3.6 </w:t>
            </w:r>
            <w:r>
              <w:rPr>
                <w:rFonts w:ascii="Montserrat" w:hAnsi="Montserrat" w:eastAsia="Montserrat" w:cs="Montserrat"/>
                <w:sz w:val="18"/>
                <w:szCs w:val="18"/>
              </w:rPr>
              <w:t xml:space="preserve">Vectores tangente, normal y  binormal. </w:t>
            </w:r>
          </w:p>
          <w:p w14:paraId="41545D8D">
            <w:pPr>
              <w:widowControl w:val="0"/>
              <w:spacing w:before="12" w:after="0" w:line="240" w:lineRule="auto"/>
              <w:ind w:left="720" w:firstLine="0"/>
              <w:rPr>
                <w:rFonts w:ascii="Montserrat" w:hAnsi="Montserrat" w:eastAsia="Montserrat" w:cs="Montserrat"/>
                <w:sz w:val="18"/>
                <w:szCs w:val="18"/>
              </w:rPr>
            </w:pPr>
            <w:r>
              <w:rPr>
                <w:rFonts w:ascii="Montserrat" w:hAnsi="Montserrat" w:eastAsia="Montserrat" w:cs="Montserrat"/>
                <w:b/>
                <w:sz w:val="18"/>
                <w:szCs w:val="18"/>
              </w:rPr>
              <w:t xml:space="preserve">3.7 </w:t>
            </w:r>
            <w:r>
              <w:rPr>
                <w:rFonts w:ascii="Montserrat" w:hAnsi="Montserrat" w:eastAsia="Montserrat" w:cs="Montserrat"/>
                <w:sz w:val="18"/>
                <w:szCs w:val="18"/>
              </w:rPr>
              <w:t xml:space="preserve">Curvatura.  </w:t>
            </w:r>
          </w:p>
          <w:p w14:paraId="5C95C81B">
            <w:pPr>
              <w:widowControl w:val="0"/>
              <w:spacing w:before="12" w:after="0" w:line="240" w:lineRule="auto"/>
              <w:ind w:left="720" w:firstLine="0"/>
              <w:rPr>
                <w:rFonts w:ascii="Montserrat" w:hAnsi="Montserrat" w:eastAsia="Montserrat" w:cs="Montserrat"/>
                <w:sz w:val="18"/>
                <w:szCs w:val="18"/>
              </w:rPr>
            </w:pPr>
            <w:r>
              <w:rPr>
                <w:rFonts w:ascii="Montserrat" w:hAnsi="Montserrat" w:eastAsia="Montserrat" w:cs="Montserrat"/>
                <w:b/>
                <w:sz w:val="18"/>
                <w:szCs w:val="18"/>
              </w:rPr>
              <w:t xml:space="preserve">3.8 </w:t>
            </w:r>
            <w:r>
              <w:rPr>
                <w:rFonts w:ascii="Montserrat" w:hAnsi="Montserrat" w:eastAsia="Montserrat" w:cs="Montserrat"/>
                <w:sz w:val="18"/>
                <w:szCs w:val="18"/>
              </w:rPr>
              <w:t>Aplicaciones</w:t>
            </w:r>
          </w:p>
        </w:tc>
        <w:tc>
          <w:tcPr>
            <w:tcW w:w="3258" w:type="dxa"/>
          </w:tcPr>
          <w:p w14:paraId="792AA47F">
            <w:pPr>
              <w:widowControl w:val="0"/>
              <w:spacing w:after="0" w:line="245" w:lineRule="auto"/>
              <w:ind w:right="70"/>
              <w:rPr>
                <w:rFonts w:ascii="Montserrat" w:hAnsi="Montserrat" w:eastAsia="Montserrat" w:cs="Montserrat"/>
                <w:sz w:val="18"/>
                <w:szCs w:val="18"/>
              </w:rPr>
            </w:pPr>
            <w:r>
              <w:rPr>
                <w:rFonts w:ascii="Montserrat" w:hAnsi="Montserrat" w:eastAsia="Montserrat" w:cs="Montserrat"/>
                <w:sz w:val="18"/>
                <w:szCs w:val="18"/>
              </w:rPr>
              <w:t xml:space="preserve">Identifica y grafica funciones algunas funciones vectoriales. </w:t>
            </w:r>
          </w:p>
          <w:p w14:paraId="73F5A388">
            <w:pPr>
              <w:widowControl w:val="0"/>
              <w:spacing w:after="0" w:line="245" w:lineRule="auto"/>
              <w:ind w:right="69"/>
              <w:rPr>
                <w:rFonts w:ascii="Montserrat" w:hAnsi="Montserrat" w:eastAsia="Montserrat" w:cs="Montserrat"/>
                <w:sz w:val="18"/>
                <w:szCs w:val="18"/>
              </w:rPr>
            </w:pPr>
          </w:p>
          <w:p w14:paraId="318F7AF0">
            <w:pPr>
              <w:widowControl w:val="0"/>
              <w:spacing w:after="0" w:line="245" w:lineRule="auto"/>
              <w:ind w:right="69"/>
              <w:rPr>
                <w:rFonts w:ascii="Montserrat" w:hAnsi="Montserrat" w:eastAsia="Montserrat" w:cs="Montserrat"/>
                <w:sz w:val="18"/>
                <w:szCs w:val="18"/>
              </w:rPr>
            </w:pPr>
            <w:r>
              <w:rPr>
                <w:rFonts w:ascii="Montserrat" w:hAnsi="Montserrat" w:eastAsia="Montserrat" w:cs="Montserrat"/>
                <w:sz w:val="18"/>
                <w:szCs w:val="18"/>
              </w:rPr>
              <w:t xml:space="preserve">Gráfica funciones vectoriales por medio de algún graficador. </w:t>
            </w:r>
          </w:p>
          <w:p w14:paraId="686C1DA1">
            <w:pPr>
              <w:widowControl w:val="0"/>
              <w:spacing w:before="4" w:after="0" w:line="245" w:lineRule="auto"/>
              <w:ind w:right="67"/>
              <w:rPr>
                <w:rFonts w:ascii="Montserrat" w:hAnsi="Montserrat" w:eastAsia="Montserrat" w:cs="Montserrat"/>
                <w:sz w:val="18"/>
                <w:szCs w:val="18"/>
              </w:rPr>
            </w:pPr>
          </w:p>
          <w:p w14:paraId="16B99E87">
            <w:pPr>
              <w:widowControl w:val="0"/>
              <w:spacing w:before="4" w:after="0" w:line="245" w:lineRule="auto"/>
              <w:ind w:right="67"/>
              <w:rPr>
                <w:rFonts w:ascii="Montserrat" w:hAnsi="Montserrat" w:eastAsia="Montserrat" w:cs="Montserrat"/>
                <w:sz w:val="18"/>
                <w:szCs w:val="18"/>
              </w:rPr>
            </w:pPr>
            <w:r>
              <w:rPr>
                <w:rFonts w:ascii="Montserrat" w:hAnsi="Montserrat" w:eastAsia="Montserrat" w:cs="Montserrat"/>
                <w:sz w:val="18"/>
                <w:szCs w:val="18"/>
              </w:rPr>
              <w:t xml:space="preserve">Obtiene el límite de las funciones componentes, para determinar el límite de la función vectorial. </w:t>
            </w:r>
          </w:p>
          <w:p w14:paraId="6A03703D">
            <w:pPr>
              <w:widowControl w:val="0"/>
              <w:spacing w:before="4" w:after="0" w:line="240" w:lineRule="auto"/>
              <w:rPr>
                <w:rFonts w:ascii="Montserrat" w:hAnsi="Montserrat" w:eastAsia="Montserrat" w:cs="Montserrat"/>
                <w:sz w:val="18"/>
                <w:szCs w:val="18"/>
              </w:rPr>
            </w:pPr>
          </w:p>
          <w:p w14:paraId="20F5D424">
            <w:pPr>
              <w:widowControl w:val="0"/>
              <w:spacing w:before="4" w:after="0" w:line="240" w:lineRule="auto"/>
              <w:rPr>
                <w:rFonts w:ascii="Montserrat" w:hAnsi="Montserrat" w:eastAsia="Montserrat" w:cs="Montserrat"/>
                <w:sz w:val="18"/>
                <w:szCs w:val="18"/>
              </w:rPr>
            </w:pPr>
            <w:r>
              <w:rPr>
                <w:rFonts w:ascii="Montserrat" w:hAnsi="Montserrat" w:eastAsia="Montserrat" w:cs="Montserrat"/>
                <w:sz w:val="18"/>
                <w:szCs w:val="18"/>
              </w:rPr>
              <w:t>Deriva e integra funciones vectoriales.</w:t>
            </w:r>
          </w:p>
          <w:p w14:paraId="11D825D9">
            <w:pPr>
              <w:widowControl w:val="0"/>
              <w:spacing w:after="0" w:line="242" w:lineRule="auto"/>
              <w:ind w:right="69"/>
              <w:rPr>
                <w:rFonts w:ascii="Montserrat" w:hAnsi="Montserrat" w:eastAsia="Montserrat" w:cs="Montserrat"/>
                <w:sz w:val="18"/>
                <w:szCs w:val="18"/>
              </w:rPr>
            </w:pPr>
          </w:p>
          <w:p w14:paraId="2C30B539">
            <w:pPr>
              <w:widowControl w:val="0"/>
              <w:spacing w:after="0" w:line="242" w:lineRule="auto"/>
              <w:ind w:right="69"/>
              <w:rPr>
                <w:rFonts w:ascii="Montserrat" w:hAnsi="Montserrat" w:eastAsia="Montserrat" w:cs="Montserrat"/>
                <w:sz w:val="18"/>
                <w:szCs w:val="18"/>
              </w:rPr>
            </w:pPr>
            <w:r>
              <w:rPr>
                <w:rFonts w:ascii="Montserrat" w:hAnsi="Montserrat" w:eastAsia="Montserrat" w:cs="Montserrat"/>
                <w:sz w:val="18"/>
                <w:szCs w:val="18"/>
              </w:rPr>
              <w:t xml:space="preserve">Obtiene a través de las aplicaciones de la integral, la longitud de una curva vectorial. </w:t>
            </w:r>
          </w:p>
          <w:p w14:paraId="63A518CE">
            <w:pPr>
              <w:widowControl w:val="0"/>
              <w:spacing w:after="0" w:line="244" w:lineRule="auto"/>
              <w:ind w:right="69"/>
              <w:rPr>
                <w:rFonts w:ascii="Montserrat" w:hAnsi="Montserrat" w:eastAsia="Montserrat" w:cs="Montserrat"/>
                <w:sz w:val="18"/>
                <w:szCs w:val="18"/>
              </w:rPr>
            </w:pPr>
          </w:p>
          <w:p w14:paraId="4FB59384">
            <w:pPr>
              <w:widowControl w:val="0"/>
              <w:spacing w:after="0" w:line="244" w:lineRule="auto"/>
              <w:ind w:right="69"/>
              <w:rPr>
                <w:rFonts w:ascii="Montserrat" w:hAnsi="Montserrat" w:eastAsia="Montserrat" w:cs="Montserrat"/>
                <w:sz w:val="18"/>
                <w:szCs w:val="18"/>
              </w:rPr>
            </w:pPr>
            <w:r>
              <w:rPr>
                <w:rFonts w:ascii="Montserrat" w:hAnsi="Montserrat" w:eastAsia="Montserrat" w:cs="Montserrat"/>
                <w:sz w:val="18"/>
                <w:szCs w:val="18"/>
              </w:rPr>
              <w:t xml:space="preserve">Obtiene a través de las aplicaciones de la derivada los vectores unitario, tangencial, normal y binormal. </w:t>
            </w:r>
          </w:p>
          <w:p w14:paraId="03E91263">
            <w:pPr>
              <w:widowControl w:val="0"/>
              <w:spacing w:after="0" w:line="242" w:lineRule="auto"/>
              <w:ind w:right="70"/>
              <w:rPr>
                <w:rFonts w:ascii="Montserrat" w:hAnsi="Montserrat" w:eastAsia="Montserrat" w:cs="Montserrat"/>
                <w:sz w:val="18"/>
                <w:szCs w:val="18"/>
              </w:rPr>
            </w:pPr>
          </w:p>
          <w:p w14:paraId="1F7314DE">
            <w:pPr>
              <w:widowControl w:val="0"/>
              <w:spacing w:after="0" w:line="242" w:lineRule="auto"/>
              <w:ind w:right="70"/>
              <w:rPr>
                <w:rFonts w:ascii="Montserrat" w:hAnsi="Montserrat" w:eastAsia="Montserrat" w:cs="Montserrat"/>
                <w:sz w:val="18"/>
                <w:szCs w:val="18"/>
              </w:rPr>
            </w:pPr>
            <w:r>
              <w:rPr>
                <w:rFonts w:ascii="Montserrat" w:hAnsi="Montserrat" w:eastAsia="Montserrat" w:cs="Montserrat"/>
                <w:sz w:val="18"/>
                <w:szCs w:val="18"/>
              </w:rPr>
              <w:t>Se obtiene la curvatura de una función vectorial.</w:t>
            </w:r>
          </w:p>
        </w:tc>
        <w:tc>
          <w:tcPr>
            <w:tcW w:w="2974" w:type="dxa"/>
          </w:tcPr>
          <w:p w14:paraId="1CF44545">
            <w:pPr>
              <w:widowControl w:val="0"/>
              <w:spacing w:after="0" w:line="253" w:lineRule="auto"/>
              <w:ind w:right="72"/>
              <w:rPr>
                <w:rFonts w:ascii="Montserrat" w:hAnsi="Montserrat" w:eastAsia="Montserrat" w:cs="Montserrat"/>
                <w:sz w:val="18"/>
                <w:szCs w:val="18"/>
              </w:rPr>
            </w:pPr>
            <w:r>
              <w:rPr>
                <w:rFonts w:ascii="Montserrat" w:hAnsi="Montserrat" w:eastAsia="Montserrat" w:cs="Montserrat"/>
                <w:sz w:val="18"/>
                <w:szCs w:val="18"/>
              </w:rPr>
              <w:t xml:space="preserve">Exposición por parte del profesor con apoyo de videos, pintarrón, software. </w:t>
            </w:r>
          </w:p>
          <w:p w14:paraId="62121984">
            <w:pPr>
              <w:widowControl w:val="0"/>
              <w:spacing w:after="0" w:line="253" w:lineRule="auto"/>
              <w:ind w:right="71"/>
              <w:rPr>
                <w:rFonts w:ascii="Montserrat" w:hAnsi="Montserrat" w:eastAsia="Montserrat" w:cs="Montserrat"/>
                <w:sz w:val="18"/>
                <w:szCs w:val="18"/>
              </w:rPr>
            </w:pPr>
          </w:p>
          <w:p w14:paraId="6B69D8A8">
            <w:pPr>
              <w:widowControl w:val="0"/>
              <w:spacing w:after="0" w:line="253" w:lineRule="auto"/>
              <w:ind w:right="71"/>
              <w:rPr>
                <w:rFonts w:ascii="Montserrat" w:hAnsi="Montserrat" w:eastAsia="Montserrat" w:cs="Montserrat"/>
                <w:sz w:val="18"/>
                <w:szCs w:val="18"/>
              </w:rPr>
            </w:pPr>
            <w:r>
              <w:rPr>
                <w:rFonts w:ascii="Montserrat" w:hAnsi="Montserrat" w:eastAsia="Montserrat" w:cs="Montserrat"/>
                <w:sz w:val="18"/>
                <w:szCs w:val="18"/>
              </w:rPr>
              <w:t xml:space="preserve">Se dan ejemplos en pintarrón y a través de graficadores. </w:t>
            </w:r>
          </w:p>
          <w:p w14:paraId="56A9A0F6">
            <w:pPr>
              <w:widowControl w:val="0"/>
              <w:spacing w:after="0" w:line="253" w:lineRule="auto"/>
              <w:ind w:right="70"/>
              <w:rPr>
                <w:rFonts w:ascii="Montserrat" w:hAnsi="Montserrat" w:eastAsia="Montserrat" w:cs="Montserrat"/>
                <w:sz w:val="18"/>
                <w:szCs w:val="18"/>
              </w:rPr>
            </w:pPr>
          </w:p>
          <w:p w14:paraId="4490E7FD">
            <w:pPr>
              <w:widowControl w:val="0"/>
              <w:spacing w:after="0" w:line="253" w:lineRule="auto"/>
              <w:ind w:right="70"/>
              <w:rPr>
                <w:rFonts w:ascii="Montserrat" w:hAnsi="Montserrat" w:eastAsia="Montserrat" w:cs="Montserrat"/>
                <w:sz w:val="18"/>
                <w:szCs w:val="18"/>
              </w:rPr>
            </w:pPr>
            <w:r>
              <w:rPr>
                <w:rFonts w:ascii="Montserrat" w:hAnsi="Montserrat" w:eastAsia="Montserrat" w:cs="Montserrat"/>
                <w:sz w:val="18"/>
                <w:szCs w:val="18"/>
              </w:rPr>
              <w:t>Se plantean ejercicios y problemas para que el estudiante resuelva en clase y extraclase.</w:t>
            </w:r>
          </w:p>
        </w:tc>
        <w:tc>
          <w:tcPr>
            <w:tcW w:w="2410" w:type="dxa"/>
          </w:tcPr>
          <w:p w14:paraId="0620C0F6">
            <w:pPr>
              <w:widowControl w:val="0"/>
              <w:spacing w:after="0" w:line="229" w:lineRule="auto"/>
              <w:ind w:right="62"/>
              <w:rPr>
                <w:rFonts w:ascii="Montserrat" w:hAnsi="Montserrat" w:eastAsia="Montserrat" w:cs="Montserrat"/>
                <w:sz w:val="18"/>
                <w:szCs w:val="18"/>
              </w:rPr>
            </w:pPr>
            <w:r>
              <w:rPr>
                <w:rFonts w:ascii="Montserrat" w:hAnsi="Montserrat" w:eastAsia="Montserrat" w:cs="Montserrat"/>
                <w:sz w:val="18"/>
                <w:szCs w:val="18"/>
              </w:rPr>
              <w:t xml:space="preserve">Capacidad de abstracción, análisis y síntesis.  </w:t>
            </w:r>
          </w:p>
          <w:p w14:paraId="31974DFF">
            <w:pPr>
              <w:widowControl w:val="0"/>
              <w:spacing w:after="0" w:line="229" w:lineRule="auto"/>
              <w:ind w:left="720" w:right="62" w:firstLine="0"/>
              <w:rPr>
                <w:rFonts w:ascii="Montserrat" w:hAnsi="Montserrat" w:eastAsia="Montserrat" w:cs="Montserrat"/>
                <w:sz w:val="18"/>
                <w:szCs w:val="18"/>
              </w:rPr>
            </w:pPr>
          </w:p>
          <w:p w14:paraId="1498050F">
            <w:pPr>
              <w:widowControl w:val="0"/>
              <w:spacing w:after="0" w:line="229" w:lineRule="auto"/>
              <w:ind w:right="62"/>
              <w:rPr>
                <w:rFonts w:ascii="Montserrat" w:hAnsi="Montserrat" w:eastAsia="Montserrat" w:cs="Montserrat"/>
                <w:sz w:val="18"/>
                <w:szCs w:val="18"/>
              </w:rPr>
            </w:pPr>
            <w:r>
              <w:rPr>
                <w:rFonts w:ascii="Montserrat" w:hAnsi="Montserrat" w:eastAsia="Montserrat" w:cs="Montserrat"/>
                <w:sz w:val="18"/>
                <w:szCs w:val="18"/>
              </w:rPr>
              <w:t xml:space="preserve">Capacidad para identificar, plantear y resolver problemas. </w:t>
            </w:r>
          </w:p>
          <w:p w14:paraId="2706C6A0">
            <w:pPr>
              <w:widowControl w:val="0"/>
              <w:spacing w:before="3" w:after="0" w:line="229" w:lineRule="auto"/>
              <w:ind w:left="720" w:right="63" w:firstLine="0"/>
              <w:rPr>
                <w:rFonts w:ascii="Montserrat" w:hAnsi="Montserrat" w:eastAsia="Montserrat" w:cs="Montserrat"/>
                <w:sz w:val="18"/>
                <w:szCs w:val="18"/>
              </w:rPr>
            </w:pPr>
          </w:p>
          <w:p w14:paraId="49FEA81D">
            <w:pPr>
              <w:widowControl w:val="0"/>
              <w:spacing w:before="3" w:after="0" w:line="229" w:lineRule="auto"/>
              <w:ind w:right="63"/>
              <w:rPr>
                <w:rFonts w:ascii="Montserrat" w:hAnsi="Montserrat" w:eastAsia="Montserrat" w:cs="Montserrat"/>
                <w:sz w:val="18"/>
                <w:szCs w:val="18"/>
              </w:rPr>
            </w:pPr>
            <w:r>
              <w:rPr>
                <w:rFonts w:ascii="Montserrat" w:hAnsi="Montserrat" w:eastAsia="Montserrat" w:cs="Montserrat"/>
                <w:sz w:val="18"/>
                <w:szCs w:val="18"/>
              </w:rPr>
              <w:t xml:space="preserve">Habilidad para trabajar en forma autónoma. </w:t>
            </w:r>
          </w:p>
          <w:p w14:paraId="49843F05">
            <w:pPr>
              <w:widowControl w:val="0"/>
              <w:spacing w:before="4" w:after="0" w:line="231" w:lineRule="auto"/>
              <w:ind w:left="720" w:right="62" w:firstLine="0"/>
              <w:rPr>
                <w:rFonts w:ascii="Montserrat" w:hAnsi="Montserrat" w:eastAsia="Montserrat" w:cs="Montserrat"/>
                <w:sz w:val="18"/>
                <w:szCs w:val="18"/>
              </w:rPr>
            </w:pPr>
          </w:p>
          <w:p w14:paraId="71727E87">
            <w:pPr>
              <w:widowControl w:val="0"/>
              <w:spacing w:before="4" w:after="0" w:line="231" w:lineRule="auto"/>
              <w:ind w:right="62"/>
              <w:rPr>
                <w:rFonts w:ascii="Montserrat" w:hAnsi="Montserrat" w:eastAsia="Montserrat" w:cs="Montserrat"/>
                <w:sz w:val="18"/>
                <w:szCs w:val="18"/>
              </w:rPr>
            </w:pPr>
            <w:r>
              <w:rPr>
                <w:rFonts w:ascii="Montserrat" w:hAnsi="Montserrat" w:eastAsia="Montserrat" w:cs="Montserrat"/>
                <w:sz w:val="18"/>
                <w:szCs w:val="18"/>
              </w:rPr>
              <w:t>Habilidades en el uso de las TIC’s.</w:t>
            </w:r>
          </w:p>
          <w:p w14:paraId="506CE778">
            <w:pPr>
              <w:widowControl w:val="0"/>
              <w:spacing w:before="4" w:after="0" w:line="231" w:lineRule="auto"/>
              <w:ind w:left="720" w:right="62" w:firstLine="0"/>
              <w:rPr>
                <w:rFonts w:ascii="Montserrat" w:hAnsi="Montserrat" w:eastAsia="Montserrat" w:cs="Montserrat"/>
                <w:sz w:val="18"/>
                <w:szCs w:val="18"/>
              </w:rPr>
            </w:pPr>
          </w:p>
          <w:p w14:paraId="7CF8CC1E">
            <w:pPr>
              <w:widowControl w:val="0"/>
              <w:spacing w:before="4" w:after="0" w:line="231" w:lineRule="auto"/>
              <w:ind w:right="62"/>
              <w:rPr>
                <w:rFonts w:ascii="Montserrat" w:hAnsi="Montserrat" w:eastAsia="Montserrat" w:cs="Montserrat"/>
                <w:sz w:val="18"/>
                <w:szCs w:val="18"/>
              </w:rPr>
            </w:pPr>
            <w:r>
              <w:rPr>
                <w:rFonts w:ascii="Montserrat" w:hAnsi="Montserrat" w:eastAsia="Montserrat" w:cs="Montserrat"/>
                <w:sz w:val="18"/>
                <w:szCs w:val="18"/>
              </w:rPr>
              <w:t>Capacidad de trabajo en equipo</w:t>
            </w:r>
          </w:p>
          <w:p w14:paraId="6FBB9FD2">
            <w:pPr>
              <w:widowControl w:val="0"/>
              <w:spacing w:before="4" w:after="0" w:line="231" w:lineRule="auto"/>
              <w:ind w:left="720" w:right="62" w:firstLine="0"/>
              <w:rPr>
                <w:rFonts w:ascii="Montserrat" w:hAnsi="Montserrat" w:eastAsia="Montserrat" w:cs="Montserrat"/>
                <w:sz w:val="18"/>
                <w:szCs w:val="18"/>
              </w:rPr>
            </w:pPr>
          </w:p>
          <w:p w14:paraId="0BEF1E1F">
            <w:pPr>
              <w:widowControl w:val="0"/>
              <w:spacing w:before="4" w:after="0" w:line="231" w:lineRule="auto"/>
              <w:ind w:left="720" w:right="62" w:firstLine="0"/>
              <w:rPr>
                <w:rFonts w:ascii="Montserrat" w:hAnsi="Montserrat" w:eastAsia="Montserrat" w:cs="Montserrat"/>
                <w:sz w:val="18"/>
                <w:szCs w:val="18"/>
              </w:rPr>
            </w:pPr>
          </w:p>
          <w:p w14:paraId="6F635537">
            <w:pPr>
              <w:widowControl w:val="0"/>
              <w:spacing w:before="4" w:after="0" w:line="231" w:lineRule="auto"/>
              <w:ind w:left="134" w:right="62" w:hanging="6"/>
              <w:rPr>
                <w:rFonts w:ascii="Montserrat" w:hAnsi="Montserrat" w:eastAsia="Montserrat" w:cs="Montserrat"/>
                <w:sz w:val="18"/>
                <w:szCs w:val="18"/>
              </w:rPr>
            </w:pPr>
          </w:p>
        </w:tc>
        <w:tc>
          <w:tcPr>
            <w:tcW w:w="1415" w:type="dxa"/>
          </w:tcPr>
          <w:p w14:paraId="5ED26C28">
            <w:pPr>
              <w:spacing w:after="0" w:line="240" w:lineRule="auto"/>
              <w:rPr>
                <w:rFonts w:ascii="Montserrat" w:hAnsi="Montserrat" w:eastAsia="Montserrat" w:cs="Montserrat"/>
                <w:sz w:val="18"/>
                <w:szCs w:val="18"/>
              </w:rPr>
            </w:pPr>
          </w:p>
          <w:p w14:paraId="21630ABE">
            <w:pPr>
              <w:spacing w:after="0" w:line="240" w:lineRule="auto"/>
              <w:rPr>
                <w:rFonts w:ascii="Montserrat" w:hAnsi="Montserrat" w:eastAsia="Montserrat" w:cs="Montserrat"/>
                <w:sz w:val="18"/>
                <w:szCs w:val="18"/>
              </w:rPr>
            </w:pPr>
          </w:p>
          <w:p w14:paraId="50C90389">
            <w:pPr>
              <w:spacing w:after="0" w:line="240" w:lineRule="auto"/>
              <w:rPr>
                <w:rFonts w:ascii="Montserrat" w:hAnsi="Montserrat" w:eastAsia="Montserrat" w:cs="Montserrat"/>
                <w:sz w:val="18"/>
                <w:szCs w:val="18"/>
              </w:rPr>
            </w:pPr>
            <w:r>
              <w:rPr>
                <w:rFonts w:ascii="Montserrat" w:hAnsi="Montserrat" w:eastAsia="Montserrat" w:cs="Montserrat"/>
                <w:sz w:val="18"/>
                <w:szCs w:val="18"/>
              </w:rPr>
              <w:t>HT 9</w:t>
            </w:r>
          </w:p>
          <w:p w14:paraId="36623A8C">
            <w:pPr>
              <w:spacing w:before="25" w:after="0" w:line="240" w:lineRule="auto"/>
              <w:rPr>
                <w:rFonts w:ascii="Montserrat" w:hAnsi="Montserrat" w:eastAsia="Montserrat" w:cs="Montserrat"/>
                <w:sz w:val="18"/>
                <w:szCs w:val="18"/>
              </w:rPr>
            </w:pPr>
            <w:r>
              <w:rPr>
                <w:rFonts w:ascii="Montserrat" w:hAnsi="Montserrat" w:eastAsia="Montserrat" w:cs="Montserrat"/>
                <w:sz w:val="18"/>
                <w:szCs w:val="18"/>
              </w:rPr>
              <w:t>HP 6</w:t>
            </w:r>
          </w:p>
        </w:tc>
      </w:tr>
    </w:tbl>
    <w:p w14:paraId="7606FECC"/>
    <w:p w14:paraId="0569C9C8"/>
    <w:tbl>
      <w:tblPr>
        <w:tblStyle w:val="78"/>
        <w:tblW w:w="1318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2"/>
        <w:gridCol w:w="2551"/>
      </w:tblGrid>
      <w:tr w14:paraId="1A9E97B8">
        <w:trPr>
          <w:tblHeader/>
        </w:trPr>
        <w:tc>
          <w:tcPr>
            <w:tcW w:w="10632" w:type="dxa"/>
            <w:vAlign w:val="center"/>
          </w:tcPr>
          <w:p w14:paraId="466E9FE6">
            <w:pPr>
              <w:spacing w:after="0" w:line="240" w:lineRule="auto"/>
              <w:jc w:val="center"/>
              <w:rPr>
                <w:b/>
                <w:smallCaps/>
              </w:rPr>
            </w:pPr>
            <w:r>
              <w:rPr>
                <w:b/>
                <w:smallCaps/>
              </w:rPr>
              <w:t>Indicadores de ALCANCE</w:t>
            </w:r>
          </w:p>
        </w:tc>
        <w:tc>
          <w:tcPr>
            <w:tcW w:w="2551" w:type="dxa"/>
            <w:vAlign w:val="center"/>
          </w:tcPr>
          <w:p w14:paraId="1CF914C5">
            <w:pPr>
              <w:spacing w:before="80" w:after="80" w:line="240" w:lineRule="auto"/>
              <w:jc w:val="center"/>
              <w:rPr>
                <w:b/>
                <w:smallCaps/>
              </w:rPr>
            </w:pPr>
            <w:r>
              <w:rPr>
                <w:b/>
                <w:smallCaps/>
              </w:rPr>
              <w:t xml:space="preserve">Valor del indicador </w:t>
            </w:r>
          </w:p>
        </w:tc>
      </w:tr>
      <w:tr w14:paraId="5726CD00">
        <w:tc>
          <w:tcPr>
            <w:tcW w:w="10632" w:type="dxa"/>
          </w:tcPr>
          <w:p w14:paraId="512F32A1">
            <w:pPr>
              <w:numPr>
                <w:ilvl w:val="0"/>
                <w:numId w:val="3"/>
              </w:numPr>
              <w:tabs>
                <w:tab w:val="left" w:pos="284"/>
                <w:tab w:val="right" w:pos="341"/>
              </w:tabs>
              <w:spacing w:after="0" w:line="240" w:lineRule="auto"/>
              <w:ind w:left="341" w:hanging="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AB61A97">
            <w:pPr>
              <w:spacing w:after="0" w:line="240" w:lineRule="auto"/>
              <w:jc w:val="center"/>
            </w:pPr>
            <w:r>
              <w:t>20%</w:t>
            </w:r>
          </w:p>
        </w:tc>
      </w:tr>
      <w:tr w14:paraId="6E78654E">
        <w:tc>
          <w:tcPr>
            <w:tcW w:w="10632" w:type="dxa"/>
          </w:tcPr>
          <w:p w14:paraId="0693510B">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C98D6E1">
            <w:pPr>
              <w:spacing w:after="0" w:line="240" w:lineRule="auto"/>
              <w:jc w:val="center"/>
            </w:pPr>
            <w:r>
              <w:t>10%</w:t>
            </w:r>
          </w:p>
        </w:tc>
      </w:tr>
      <w:tr w14:paraId="4021444B">
        <w:tc>
          <w:tcPr>
            <w:tcW w:w="10632" w:type="dxa"/>
          </w:tcPr>
          <w:p w14:paraId="1BD34CEF">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43B405F">
            <w:pPr>
              <w:spacing w:after="0" w:line="240" w:lineRule="auto"/>
              <w:jc w:val="center"/>
            </w:pPr>
            <w:r>
              <w:t>10%</w:t>
            </w:r>
          </w:p>
        </w:tc>
      </w:tr>
      <w:tr w14:paraId="6BA0BA7D">
        <w:tc>
          <w:tcPr>
            <w:tcW w:w="10632" w:type="dxa"/>
          </w:tcPr>
          <w:p w14:paraId="5745CB89">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B9E1BE4">
            <w:pPr>
              <w:spacing w:after="0" w:line="240" w:lineRule="auto"/>
              <w:jc w:val="center"/>
            </w:pPr>
            <w:r>
              <w:t>20%</w:t>
            </w:r>
          </w:p>
        </w:tc>
      </w:tr>
      <w:tr w14:paraId="3B7C718D">
        <w:tc>
          <w:tcPr>
            <w:tcW w:w="10632" w:type="dxa"/>
          </w:tcPr>
          <w:p w14:paraId="101F4440">
            <w:pPr>
              <w:numPr>
                <w:ilvl w:val="0"/>
                <w:numId w:val="3"/>
              </w:numPr>
              <w:tabs>
                <w:tab w:val="right" w:pos="284"/>
                <w:tab w:val="center" w:pos="4419"/>
                <w:tab w:val="right" w:pos="4498"/>
                <w:tab w:val="left" w:pos="6560"/>
                <w:tab w:val="left" w:pos="8299"/>
                <w:tab w:val="right" w:pos="8838"/>
              </w:tabs>
              <w:spacing w:after="0" w:line="240" w:lineRule="auto"/>
              <w:ind w:left="284" w:hanging="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A8A0206">
            <w:pPr>
              <w:spacing w:after="0" w:line="240" w:lineRule="auto"/>
              <w:jc w:val="center"/>
            </w:pPr>
            <w:r>
              <w:t>10%</w:t>
            </w:r>
          </w:p>
        </w:tc>
      </w:tr>
      <w:tr w14:paraId="185F1ECA">
        <w:tc>
          <w:tcPr>
            <w:tcW w:w="10632" w:type="dxa"/>
          </w:tcPr>
          <w:p w14:paraId="301D121A">
            <w:pPr>
              <w:numPr>
                <w:ilvl w:val="0"/>
                <w:numId w:val="3"/>
              </w:numPr>
              <w:tabs>
                <w:tab w:val="right" w:pos="284"/>
                <w:tab w:val="center" w:pos="4419"/>
                <w:tab w:val="right" w:pos="4498"/>
                <w:tab w:val="left" w:pos="6560"/>
                <w:tab w:val="left" w:pos="8299"/>
                <w:tab w:val="right" w:pos="8838"/>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664C4E27">
            <w:pPr>
              <w:spacing w:after="0" w:line="240" w:lineRule="auto"/>
              <w:jc w:val="center"/>
            </w:pPr>
            <w:r>
              <w:t>30%</w:t>
            </w:r>
          </w:p>
        </w:tc>
      </w:tr>
    </w:tbl>
    <w:p w14:paraId="142CDF16">
      <w:pPr>
        <w:spacing w:after="80"/>
        <w:ind w:left="0" w:firstLine="0"/>
        <w:rPr>
          <w:b/>
        </w:rPr>
      </w:pPr>
    </w:p>
    <w:p w14:paraId="18770F35">
      <w:pPr>
        <w:spacing w:after="80"/>
        <w:rPr>
          <w:b/>
        </w:rPr>
      </w:pPr>
      <w:r>
        <w:rPr>
          <w:b/>
        </w:rPr>
        <w:t xml:space="preserve">Niveles de desempeño: </w:t>
      </w:r>
    </w:p>
    <w:tbl>
      <w:tblPr>
        <w:tblStyle w:val="79"/>
        <w:tblW w:w="135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04"/>
        <w:gridCol w:w="2976"/>
        <w:gridCol w:w="4815"/>
        <w:gridCol w:w="2267"/>
      </w:tblGrid>
      <w:tr w14:paraId="22D1CC32">
        <w:tc>
          <w:tcPr>
            <w:tcW w:w="3504" w:type="dxa"/>
            <w:shd w:val="clear" w:color="auto" w:fill="auto"/>
            <w:vAlign w:val="center"/>
          </w:tcPr>
          <w:p w14:paraId="2A8F3148">
            <w:pPr>
              <w:spacing w:after="0" w:line="240" w:lineRule="auto"/>
              <w:jc w:val="center"/>
              <w:rPr>
                <w:b/>
                <w:smallCaps/>
              </w:rPr>
            </w:pPr>
            <w:r>
              <w:rPr>
                <w:b/>
                <w:smallCaps/>
              </w:rPr>
              <w:t>Desempeño</w:t>
            </w:r>
          </w:p>
        </w:tc>
        <w:tc>
          <w:tcPr>
            <w:tcW w:w="2976" w:type="dxa"/>
            <w:shd w:val="clear" w:color="auto" w:fill="auto"/>
            <w:vAlign w:val="center"/>
          </w:tcPr>
          <w:p w14:paraId="52626681">
            <w:pPr>
              <w:spacing w:after="0" w:line="240" w:lineRule="auto"/>
              <w:jc w:val="center"/>
              <w:rPr>
                <w:b/>
                <w:smallCaps/>
              </w:rPr>
            </w:pPr>
            <w:r>
              <w:rPr>
                <w:b/>
                <w:smallCaps/>
              </w:rPr>
              <w:t>Nivel de desempeño</w:t>
            </w:r>
          </w:p>
        </w:tc>
        <w:tc>
          <w:tcPr>
            <w:tcW w:w="4815" w:type="dxa"/>
            <w:shd w:val="clear" w:color="auto" w:fill="auto"/>
            <w:vAlign w:val="center"/>
          </w:tcPr>
          <w:p w14:paraId="24034A6B">
            <w:pPr>
              <w:spacing w:after="0" w:line="240" w:lineRule="auto"/>
              <w:jc w:val="center"/>
              <w:rPr>
                <w:b/>
                <w:smallCaps/>
              </w:rPr>
            </w:pPr>
            <w:r>
              <w:rPr>
                <w:b/>
                <w:smallCaps/>
              </w:rPr>
              <w:t>Indicadores de alcance</w:t>
            </w:r>
          </w:p>
        </w:tc>
        <w:tc>
          <w:tcPr>
            <w:tcW w:w="2267" w:type="dxa"/>
            <w:shd w:val="clear" w:color="auto" w:fill="auto"/>
            <w:vAlign w:val="center"/>
          </w:tcPr>
          <w:p w14:paraId="2D4A9F66">
            <w:pPr>
              <w:spacing w:after="0" w:line="240" w:lineRule="auto"/>
              <w:jc w:val="center"/>
              <w:rPr>
                <w:b/>
                <w:smallCaps/>
              </w:rPr>
            </w:pPr>
            <w:r>
              <w:rPr>
                <w:b/>
                <w:smallCaps/>
              </w:rPr>
              <w:t>Valoración numérica</w:t>
            </w:r>
          </w:p>
        </w:tc>
      </w:tr>
      <w:tr w14:paraId="08990392">
        <w:tc>
          <w:tcPr>
            <w:tcW w:w="3504" w:type="dxa"/>
            <w:vMerge w:val="restart"/>
            <w:shd w:val="clear" w:color="auto" w:fill="auto"/>
          </w:tcPr>
          <w:p w14:paraId="65936038">
            <w:pPr>
              <w:spacing w:after="0" w:line="240" w:lineRule="auto"/>
            </w:pPr>
          </w:p>
          <w:p w14:paraId="61DF3E2D">
            <w:pPr>
              <w:spacing w:after="0" w:line="240" w:lineRule="auto"/>
            </w:pPr>
          </w:p>
          <w:p w14:paraId="4C612B86">
            <w:pPr>
              <w:spacing w:after="0" w:line="240" w:lineRule="auto"/>
            </w:pPr>
            <w:r>
              <w:t>Competencia alcanzada</w:t>
            </w:r>
          </w:p>
        </w:tc>
        <w:tc>
          <w:tcPr>
            <w:tcW w:w="2976" w:type="dxa"/>
            <w:shd w:val="clear" w:color="auto" w:fill="auto"/>
          </w:tcPr>
          <w:p w14:paraId="46CF9217">
            <w:pPr>
              <w:spacing w:after="0" w:line="240" w:lineRule="auto"/>
              <w:jc w:val="center"/>
            </w:pPr>
            <w:r>
              <w:t>Excelente</w:t>
            </w:r>
          </w:p>
        </w:tc>
        <w:tc>
          <w:tcPr>
            <w:tcW w:w="4815" w:type="dxa"/>
            <w:shd w:val="clear" w:color="auto" w:fill="auto"/>
          </w:tcPr>
          <w:p w14:paraId="2424511A">
            <w:pPr>
              <w:spacing w:after="0" w:line="240" w:lineRule="auto"/>
            </w:pPr>
            <w:r>
              <w:t xml:space="preserve">Cumple al menos con un 95% de A, B, C, D, E y F </w:t>
            </w:r>
          </w:p>
        </w:tc>
        <w:tc>
          <w:tcPr>
            <w:tcW w:w="2267" w:type="dxa"/>
            <w:shd w:val="clear" w:color="auto" w:fill="auto"/>
          </w:tcPr>
          <w:p w14:paraId="204816A2">
            <w:pPr>
              <w:spacing w:after="0" w:line="240" w:lineRule="auto"/>
            </w:pPr>
            <w:r>
              <w:t>100-95</w:t>
            </w:r>
          </w:p>
        </w:tc>
      </w:tr>
      <w:tr w14:paraId="20A128A1">
        <w:tc>
          <w:tcPr>
            <w:tcW w:w="3504" w:type="dxa"/>
            <w:vMerge w:val="continue"/>
            <w:shd w:val="clear" w:color="auto" w:fill="auto"/>
          </w:tcPr>
          <w:p w14:paraId="712AACC9">
            <w:pPr>
              <w:widowControl w:val="0"/>
              <w:spacing w:after="0" w:line="276" w:lineRule="auto"/>
              <w:ind w:left="0" w:firstLine="0"/>
              <w:jc w:val="left"/>
            </w:pPr>
          </w:p>
        </w:tc>
        <w:tc>
          <w:tcPr>
            <w:tcW w:w="2976" w:type="dxa"/>
            <w:shd w:val="clear" w:color="auto" w:fill="auto"/>
          </w:tcPr>
          <w:p w14:paraId="0D33966E">
            <w:pPr>
              <w:spacing w:after="0" w:line="240" w:lineRule="auto"/>
              <w:jc w:val="center"/>
            </w:pPr>
            <w:r>
              <w:t>Notable</w:t>
            </w:r>
          </w:p>
        </w:tc>
        <w:tc>
          <w:tcPr>
            <w:tcW w:w="4815" w:type="dxa"/>
            <w:shd w:val="clear" w:color="auto" w:fill="auto"/>
          </w:tcPr>
          <w:p w14:paraId="0F1EB3BC">
            <w:pPr>
              <w:spacing w:after="0" w:line="240" w:lineRule="auto"/>
            </w:pPr>
            <w:r>
              <w:t>Cumple al menos con un 90% de A, B, con un 95% en C y D, y con un mínimo del 70% E.</w:t>
            </w:r>
          </w:p>
        </w:tc>
        <w:tc>
          <w:tcPr>
            <w:tcW w:w="2267" w:type="dxa"/>
            <w:shd w:val="clear" w:color="auto" w:fill="auto"/>
          </w:tcPr>
          <w:p w14:paraId="27E1E87F">
            <w:pPr>
              <w:spacing w:after="0" w:line="240" w:lineRule="auto"/>
            </w:pPr>
            <w:r>
              <w:t>94-85</w:t>
            </w:r>
          </w:p>
        </w:tc>
      </w:tr>
      <w:tr w14:paraId="581EB535">
        <w:tc>
          <w:tcPr>
            <w:tcW w:w="3504" w:type="dxa"/>
            <w:vMerge w:val="continue"/>
            <w:shd w:val="clear" w:color="auto" w:fill="auto"/>
          </w:tcPr>
          <w:p w14:paraId="61A06FD1">
            <w:pPr>
              <w:widowControl w:val="0"/>
              <w:spacing w:after="0" w:line="276" w:lineRule="auto"/>
              <w:ind w:left="0" w:firstLine="0"/>
              <w:jc w:val="left"/>
            </w:pPr>
          </w:p>
        </w:tc>
        <w:tc>
          <w:tcPr>
            <w:tcW w:w="2976" w:type="dxa"/>
            <w:shd w:val="clear" w:color="auto" w:fill="auto"/>
          </w:tcPr>
          <w:p w14:paraId="62EEA221">
            <w:pPr>
              <w:spacing w:after="0" w:line="240" w:lineRule="auto"/>
              <w:jc w:val="center"/>
            </w:pPr>
            <w:r>
              <w:t>Bueno</w:t>
            </w:r>
          </w:p>
        </w:tc>
        <w:tc>
          <w:tcPr>
            <w:tcW w:w="4815" w:type="dxa"/>
            <w:shd w:val="clear" w:color="auto" w:fill="auto"/>
          </w:tcPr>
          <w:p w14:paraId="77CEB9D4">
            <w:pPr>
              <w:spacing w:after="0" w:line="240" w:lineRule="auto"/>
            </w:pPr>
            <w:r>
              <w:t>Cumple al menos con 80% de A y B, por lo menos un 60% de C y D y por lo menos un 50% de E.</w:t>
            </w:r>
          </w:p>
        </w:tc>
        <w:tc>
          <w:tcPr>
            <w:tcW w:w="2267" w:type="dxa"/>
            <w:shd w:val="clear" w:color="auto" w:fill="auto"/>
          </w:tcPr>
          <w:p w14:paraId="50BC0528">
            <w:pPr>
              <w:spacing w:after="0" w:line="240" w:lineRule="auto"/>
            </w:pPr>
            <w:r>
              <w:t>84-75</w:t>
            </w:r>
          </w:p>
        </w:tc>
      </w:tr>
      <w:tr w14:paraId="62D590E9">
        <w:tc>
          <w:tcPr>
            <w:tcW w:w="3504" w:type="dxa"/>
            <w:vMerge w:val="continue"/>
            <w:shd w:val="clear" w:color="auto" w:fill="auto"/>
          </w:tcPr>
          <w:p w14:paraId="2D1A9EC0">
            <w:pPr>
              <w:widowControl w:val="0"/>
              <w:spacing w:after="0" w:line="276" w:lineRule="auto"/>
              <w:ind w:left="0" w:firstLine="0"/>
              <w:jc w:val="left"/>
            </w:pPr>
          </w:p>
        </w:tc>
        <w:tc>
          <w:tcPr>
            <w:tcW w:w="2976" w:type="dxa"/>
            <w:shd w:val="clear" w:color="auto" w:fill="auto"/>
          </w:tcPr>
          <w:p w14:paraId="71490630">
            <w:pPr>
              <w:spacing w:after="0" w:line="240" w:lineRule="auto"/>
              <w:jc w:val="center"/>
            </w:pPr>
            <w:r>
              <w:t>Suficiente</w:t>
            </w:r>
          </w:p>
        </w:tc>
        <w:tc>
          <w:tcPr>
            <w:tcW w:w="4815" w:type="dxa"/>
            <w:shd w:val="clear" w:color="auto" w:fill="auto"/>
          </w:tcPr>
          <w:p w14:paraId="197F427F">
            <w:pPr>
              <w:spacing w:after="0" w:line="240" w:lineRule="auto"/>
            </w:pPr>
            <w:r>
              <w:t>Cumple al menos con el 70% de A, B, C, D y E.</w:t>
            </w:r>
          </w:p>
        </w:tc>
        <w:tc>
          <w:tcPr>
            <w:tcW w:w="2267" w:type="dxa"/>
            <w:shd w:val="clear" w:color="auto" w:fill="auto"/>
          </w:tcPr>
          <w:p w14:paraId="4226BAB5">
            <w:pPr>
              <w:spacing w:after="0" w:line="240" w:lineRule="auto"/>
            </w:pPr>
            <w:r>
              <w:t>74-70</w:t>
            </w:r>
          </w:p>
        </w:tc>
      </w:tr>
      <w:tr w14:paraId="3D3E5F15">
        <w:tc>
          <w:tcPr>
            <w:tcW w:w="3504" w:type="dxa"/>
            <w:shd w:val="clear" w:color="auto" w:fill="auto"/>
          </w:tcPr>
          <w:p w14:paraId="36252EB6">
            <w:pPr>
              <w:spacing w:after="0" w:line="240" w:lineRule="auto"/>
            </w:pPr>
            <w:r>
              <w:t>Competencia no alcanzada</w:t>
            </w:r>
          </w:p>
        </w:tc>
        <w:tc>
          <w:tcPr>
            <w:tcW w:w="2976" w:type="dxa"/>
            <w:shd w:val="clear" w:color="auto" w:fill="auto"/>
          </w:tcPr>
          <w:p w14:paraId="4B7DBD74">
            <w:pPr>
              <w:spacing w:after="0" w:line="240" w:lineRule="auto"/>
              <w:jc w:val="center"/>
            </w:pPr>
            <w:r>
              <w:t>Insuficiente</w:t>
            </w:r>
          </w:p>
        </w:tc>
        <w:tc>
          <w:tcPr>
            <w:tcW w:w="4815" w:type="dxa"/>
            <w:shd w:val="clear" w:color="auto" w:fill="auto"/>
          </w:tcPr>
          <w:p w14:paraId="31D9F3F7">
            <w:pPr>
              <w:spacing w:after="0" w:line="240" w:lineRule="auto"/>
            </w:pPr>
            <w:r>
              <w:t>Cumple con menos del 70% de A, B, C, D y E</w:t>
            </w:r>
          </w:p>
        </w:tc>
        <w:tc>
          <w:tcPr>
            <w:tcW w:w="2267" w:type="dxa"/>
            <w:shd w:val="clear" w:color="auto" w:fill="auto"/>
          </w:tcPr>
          <w:p w14:paraId="117128FE">
            <w:pPr>
              <w:spacing w:after="0" w:line="240" w:lineRule="auto"/>
            </w:pPr>
            <w:r>
              <w:t>NA (No Alcanzada)</w:t>
            </w:r>
          </w:p>
        </w:tc>
      </w:tr>
    </w:tbl>
    <w:p w14:paraId="1CD2750F">
      <w:pPr>
        <w:autoSpaceDE w:val="0"/>
        <w:autoSpaceDN w:val="0"/>
        <w:adjustRightInd w:val="0"/>
        <w:spacing w:after="80"/>
        <w:ind w:left="0" w:firstLine="0"/>
        <w:rPr>
          <w:b/>
          <w:lang w:val="es-MX"/>
        </w:rPr>
      </w:pPr>
    </w:p>
    <w:p w14:paraId="78DF499A">
      <w:pPr>
        <w:autoSpaceDE w:val="0"/>
        <w:autoSpaceDN w:val="0"/>
        <w:adjustRightInd w:val="0"/>
        <w:spacing w:after="80"/>
        <w:ind w:left="0" w:firstLine="0"/>
        <w:rPr>
          <w:b/>
          <w:lang w:val="es-MX"/>
        </w:rPr>
      </w:pPr>
    </w:p>
    <w:p w14:paraId="50E17E6A">
      <w:pPr>
        <w:autoSpaceDE w:val="0"/>
        <w:autoSpaceDN w:val="0"/>
        <w:adjustRightInd w:val="0"/>
        <w:spacing w:after="80"/>
        <w:rPr>
          <w:b/>
          <w:lang w:val="es-MX"/>
        </w:rPr>
      </w:pPr>
      <w:r>
        <w:rPr>
          <w:b/>
          <w:lang w:val="es-MX"/>
        </w:rPr>
        <w:t xml:space="preserve">Matriz de evaluación: </w:t>
      </w:r>
    </w:p>
    <w:tbl>
      <w:tblPr>
        <w:tblStyle w:val="10"/>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4D7F5436">
        <w:tc>
          <w:tcPr>
            <w:tcW w:w="3729" w:type="dxa"/>
            <w:vMerge w:val="restart"/>
            <w:shd w:val="clear" w:color="auto" w:fill="auto"/>
            <w:vAlign w:val="center"/>
          </w:tcPr>
          <w:p w14:paraId="75BB8AA9">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36C373A6">
            <w:pPr>
              <w:autoSpaceDE w:val="0"/>
              <w:autoSpaceDN w:val="0"/>
              <w:adjustRightInd w:val="0"/>
              <w:jc w:val="center"/>
              <w:rPr>
                <w:b/>
                <w:smallCaps/>
                <w:lang w:val="es-MX"/>
              </w:rPr>
            </w:pPr>
            <w:r>
              <w:rPr>
                <w:b/>
                <w:smallCaps/>
                <w:lang w:val="es-MX"/>
              </w:rPr>
              <w:t>%</w:t>
            </w:r>
          </w:p>
        </w:tc>
        <w:tc>
          <w:tcPr>
            <w:tcW w:w="3293" w:type="dxa"/>
            <w:gridSpan w:val="6"/>
          </w:tcPr>
          <w:p w14:paraId="033883B2">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2A20F5B8">
            <w:pPr>
              <w:autoSpaceDE w:val="0"/>
              <w:autoSpaceDN w:val="0"/>
              <w:adjustRightInd w:val="0"/>
              <w:jc w:val="center"/>
              <w:rPr>
                <w:b/>
                <w:smallCaps/>
                <w:lang w:val="es-MX"/>
              </w:rPr>
            </w:pPr>
            <w:r>
              <w:rPr>
                <w:b/>
                <w:smallCaps/>
                <w:lang w:val="es-MX"/>
              </w:rPr>
              <w:t>Evaluación formativa de la competencia</w:t>
            </w:r>
          </w:p>
        </w:tc>
      </w:tr>
      <w:tr w14:paraId="4450647A">
        <w:tc>
          <w:tcPr>
            <w:tcW w:w="3729" w:type="dxa"/>
            <w:vMerge w:val="continue"/>
            <w:shd w:val="clear" w:color="auto" w:fill="auto"/>
          </w:tcPr>
          <w:p w14:paraId="28CE6739">
            <w:pPr>
              <w:autoSpaceDE w:val="0"/>
              <w:autoSpaceDN w:val="0"/>
              <w:adjustRightInd w:val="0"/>
              <w:rPr>
                <w:lang w:val="es-MX"/>
              </w:rPr>
            </w:pPr>
          </w:p>
        </w:tc>
        <w:tc>
          <w:tcPr>
            <w:tcW w:w="1308" w:type="dxa"/>
            <w:vMerge w:val="continue"/>
            <w:shd w:val="clear" w:color="auto" w:fill="auto"/>
          </w:tcPr>
          <w:p w14:paraId="115AB3C0">
            <w:pPr>
              <w:autoSpaceDE w:val="0"/>
              <w:autoSpaceDN w:val="0"/>
              <w:adjustRightInd w:val="0"/>
              <w:rPr>
                <w:lang w:val="es-MX"/>
              </w:rPr>
            </w:pPr>
          </w:p>
        </w:tc>
        <w:tc>
          <w:tcPr>
            <w:tcW w:w="540" w:type="dxa"/>
            <w:shd w:val="clear" w:color="auto" w:fill="auto"/>
          </w:tcPr>
          <w:p w14:paraId="5FAE8F82">
            <w:pPr>
              <w:autoSpaceDE w:val="0"/>
              <w:autoSpaceDN w:val="0"/>
              <w:adjustRightInd w:val="0"/>
              <w:jc w:val="center"/>
              <w:rPr>
                <w:lang w:val="es-MX"/>
              </w:rPr>
            </w:pPr>
            <w:r>
              <w:rPr>
                <w:lang w:val="es-MX"/>
              </w:rPr>
              <w:t>A</w:t>
            </w:r>
          </w:p>
        </w:tc>
        <w:tc>
          <w:tcPr>
            <w:tcW w:w="540" w:type="dxa"/>
          </w:tcPr>
          <w:p w14:paraId="46C4685C">
            <w:pPr>
              <w:autoSpaceDE w:val="0"/>
              <w:autoSpaceDN w:val="0"/>
              <w:adjustRightInd w:val="0"/>
              <w:jc w:val="center"/>
              <w:rPr>
                <w:lang w:val="es-MX"/>
              </w:rPr>
            </w:pPr>
            <w:r>
              <w:rPr>
                <w:lang w:val="es-MX"/>
              </w:rPr>
              <w:t>B</w:t>
            </w:r>
          </w:p>
        </w:tc>
        <w:tc>
          <w:tcPr>
            <w:tcW w:w="541" w:type="dxa"/>
            <w:shd w:val="clear" w:color="auto" w:fill="auto"/>
          </w:tcPr>
          <w:p w14:paraId="77E46E1B">
            <w:pPr>
              <w:autoSpaceDE w:val="0"/>
              <w:autoSpaceDN w:val="0"/>
              <w:adjustRightInd w:val="0"/>
              <w:jc w:val="center"/>
              <w:rPr>
                <w:lang w:val="es-MX"/>
              </w:rPr>
            </w:pPr>
            <w:r>
              <w:rPr>
                <w:lang w:val="es-MX"/>
              </w:rPr>
              <w:t>C</w:t>
            </w:r>
          </w:p>
        </w:tc>
        <w:tc>
          <w:tcPr>
            <w:tcW w:w="541" w:type="dxa"/>
            <w:shd w:val="clear" w:color="auto" w:fill="auto"/>
          </w:tcPr>
          <w:p w14:paraId="1160F61A">
            <w:pPr>
              <w:autoSpaceDE w:val="0"/>
              <w:autoSpaceDN w:val="0"/>
              <w:adjustRightInd w:val="0"/>
              <w:jc w:val="center"/>
              <w:rPr>
                <w:lang w:val="es-MX"/>
              </w:rPr>
            </w:pPr>
            <w:r>
              <w:rPr>
                <w:lang w:val="es-MX"/>
              </w:rPr>
              <w:t>D</w:t>
            </w:r>
          </w:p>
        </w:tc>
        <w:tc>
          <w:tcPr>
            <w:tcW w:w="540" w:type="dxa"/>
            <w:shd w:val="clear" w:color="auto" w:fill="auto"/>
          </w:tcPr>
          <w:p w14:paraId="4FCDF353">
            <w:pPr>
              <w:autoSpaceDE w:val="0"/>
              <w:autoSpaceDN w:val="0"/>
              <w:adjustRightInd w:val="0"/>
              <w:jc w:val="center"/>
              <w:rPr>
                <w:lang w:val="es-MX"/>
              </w:rPr>
            </w:pPr>
            <w:r>
              <w:rPr>
                <w:lang w:val="es-MX"/>
              </w:rPr>
              <w:t>E</w:t>
            </w:r>
          </w:p>
        </w:tc>
        <w:tc>
          <w:tcPr>
            <w:tcW w:w="591" w:type="dxa"/>
            <w:shd w:val="clear" w:color="auto" w:fill="auto"/>
          </w:tcPr>
          <w:p w14:paraId="2AFC939E">
            <w:pPr>
              <w:autoSpaceDE w:val="0"/>
              <w:autoSpaceDN w:val="0"/>
              <w:adjustRightInd w:val="0"/>
              <w:jc w:val="center"/>
              <w:rPr>
                <w:lang w:val="es-MX"/>
              </w:rPr>
            </w:pPr>
            <w:r>
              <w:rPr>
                <w:lang w:val="es-MX"/>
              </w:rPr>
              <w:t>F</w:t>
            </w:r>
          </w:p>
        </w:tc>
        <w:tc>
          <w:tcPr>
            <w:tcW w:w="4961" w:type="dxa"/>
            <w:vMerge w:val="continue"/>
            <w:shd w:val="clear" w:color="auto" w:fill="auto"/>
          </w:tcPr>
          <w:p w14:paraId="36B7CD6B">
            <w:pPr>
              <w:autoSpaceDE w:val="0"/>
              <w:autoSpaceDN w:val="0"/>
              <w:adjustRightInd w:val="0"/>
              <w:rPr>
                <w:lang w:val="es-MX"/>
              </w:rPr>
            </w:pPr>
          </w:p>
        </w:tc>
      </w:tr>
      <w:tr w14:paraId="7DCDCE29">
        <w:tc>
          <w:tcPr>
            <w:tcW w:w="3729" w:type="dxa"/>
            <w:shd w:val="clear" w:color="auto" w:fill="auto"/>
          </w:tcPr>
          <w:p w14:paraId="1039AF18">
            <w:pPr>
              <w:autoSpaceDE w:val="0"/>
              <w:autoSpaceDN w:val="0"/>
              <w:adjustRightInd w:val="0"/>
              <w:rPr>
                <w:lang w:val="es-MX"/>
              </w:rPr>
            </w:pPr>
            <w:r>
              <w:t>EF3.1 Actitud y asistencia</w:t>
            </w:r>
          </w:p>
        </w:tc>
        <w:tc>
          <w:tcPr>
            <w:tcW w:w="1308" w:type="dxa"/>
            <w:shd w:val="clear" w:color="auto" w:fill="auto"/>
          </w:tcPr>
          <w:p w14:paraId="0FFEE558">
            <w:pPr>
              <w:autoSpaceDE w:val="0"/>
              <w:autoSpaceDN w:val="0"/>
              <w:adjustRightInd w:val="0"/>
              <w:jc w:val="center"/>
              <w:rPr>
                <w:lang w:val="es-MX"/>
              </w:rPr>
            </w:pPr>
            <w:r>
              <w:rPr>
                <w:lang w:val="es-MX"/>
              </w:rPr>
              <w:t>5%</w:t>
            </w:r>
          </w:p>
        </w:tc>
        <w:tc>
          <w:tcPr>
            <w:tcW w:w="540" w:type="dxa"/>
            <w:shd w:val="clear" w:color="auto" w:fill="auto"/>
          </w:tcPr>
          <w:p w14:paraId="40B1083B">
            <w:pPr>
              <w:autoSpaceDE w:val="0"/>
              <w:autoSpaceDN w:val="0"/>
              <w:adjustRightInd w:val="0"/>
              <w:jc w:val="center"/>
            </w:pPr>
            <w:r>
              <w:t>5</w:t>
            </w:r>
          </w:p>
        </w:tc>
        <w:tc>
          <w:tcPr>
            <w:tcW w:w="540" w:type="dxa"/>
          </w:tcPr>
          <w:p w14:paraId="6295A02A">
            <w:pPr>
              <w:autoSpaceDE w:val="0"/>
              <w:autoSpaceDN w:val="0"/>
              <w:adjustRightInd w:val="0"/>
              <w:jc w:val="center"/>
              <w:rPr>
                <w:lang w:val="es-MX"/>
              </w:rPr>
            </w:pPr>
            <w:r>
              <w:rPr>
                <w:lang w:val="es-MX"/>
              </w:rPr>
              <w:t>2</w:t>
            </w:r>
          </w:p>
        </w:tc>
        <w:tc>
          <w:tcPr>
            <w:tcW w:w="541" w:type="dxa"/>
            <w:shd w:val="clear" w:color="auto" w:fill="auto"/>
          </w:tcPr>
          <w:p w14:paraId="212E5835">
            <w:pPr>
              <w:autoSpaceDE w:val="0"/>
              <w:autoSpaceDN w:val="0"/>
              <w:adjustRightInd w:val="0"/>
              <w:jc w:val="center"/>
              <w:rPr>
                <w:lang w:val="es-MX"/>
              </w:rPr>
            </w:pPr>
            <w:r>
              <w:rPr>
                <w:lang w:val="es-MX"/>
              </w:rPr>
              <w:t>1</w:t>
            </w:r>
          </w:p>
        </w:tc>
        <w:tc>
          <w:tcPr>
            <w:tcW w:w="541" w:type="dxa"/>
            <w:shd w:val="clear" w:color="auto" w:fill="auto"/>
          </w:tcPr>
          <w:p w14:paraId="09FAA0C8">
            <w:pPr>
              <w:autoSpaceDE w:val="0"/>
              <w:autoSpaceDN w:val="0"/>
              <w:adjustRightInd w:val="0"/>
              <w:jc w:val="center"/>
            </w:pPr>
            <w:r>
              <w:t>5</w:t>
            </w:r>
          </w:p>
        </w:tc>
        <w:tc>
          <w:tcPr>
            <w:tcW w:w="540" w:type="dxa"/>
            <w:shd w:val="clear" w:color="auto" w:fill="auto"/>
          </w:tcPr>
          <w:p w14:paraId="6EF6BC9F">
            <w:pPr>
              <w:autoSpaceDE w:val="0"/>
              <w:autoSpaceDN w:val="0"/>
              <w:adjustRightInd w:val="0"/>
              <w:jc w:val="center"/>
            </w:pPr>
            <w:r>
              <w:t>2</w:t>
            </w:r>
          </w:p>
        </w:tc>
        <w:tc>
          <w:tcPr>
            <w:tcW w:w="591" w:type="dxa"/>
            <w:shd w:val="clear" w:color="auto" w:fill="auto"/>
          </w:tcPr>
          <w:p w14:paraId="0AAF00CC">
            <w:pPr>
              <w:autoSpaceDE w:val="0"/>
              <w:autoSpaceDN w:val="0"/>
              <w:adjustRightInd w:val="0"/>
              <w:jc w:val="center"/>
            </w:pPr>
            <w:r>
              <w:t>7</w:t>
            </w:r>
          </w:p>
        </w:tc>
        <w:tc>
          <w:tcPr>
            <w:tcW w:w="4961" w:type="dxa"/>
            <w:shd w:val="clear" w:color="auto" w:fill="auto"/>
          </w:tcPr>
          <w:p w14:paraId="76BE4E46">
            <w:pPr>
              <w:autoSpaceDE w:val="0"/>
              <w:autoSpaceDN w:val="0"/>
              <w:adjustRightInd w:val="0"/>
              <w:rPr>
                <w:lang w:val="es-MX"/>
              </w:rPr>
            </w:pPr>
            <w:r>
              <w:rPr>
                <w:lang w:val="es-MX"/>
              </w:rPr>
              <w:t>Lista de cotejo</w:t>
            </w:r>
          </w:p>
        </w:tc>
      </w:tr>
      <w:tr w14:paraId="7E91FB94">
        <w:tc>
          <w:tcPr>
            <w:tcW w:w="3729" w:type="dxa"/>
            <w:shd w:val="clear" w:color="auto" w:fill="auto"/>
          </w:tcPr>
          <w:p w14:paraId="5B6AE91D">
            <w:pPr>
              <w:autoSpaceDE w:val="0"/>
              <w:autoSpaceDN w:val="0"/>
              <w:adjustRightInd w:val="0"/>
              <w:rPr>
                <w:lang w:val="es-MX"/>
              </w:rPr>
            </w:pPr>
            <w:r>
              <w:t>EF3.2 Elaboración de ejercicios</w:t>
            </w:r>
          </w:p>
        </w:tc>
        <w:tc>
          <w:tcPr>
            <w:tcW w:w="1308" w:type="dxa"/>
            <w:shd w:val="clear" w:color="auto" w:fill="auto"/>
          </w:tcPr>
          <w:p w14:paraId="2F7DDEDE">
            <w:pPr>
              <w:autoSpaceDE w:val="0"/>
              <w:autoSpaceDN w:val="0"/>
              <w:adjustRightInd w:val="0"/>
              <w:jc w:val="center"/>
              <w:rPr>
                <w:lang w:val="es-MX"/>
              </w:rPr>
            </w:pPr>
            <w:r>
              <w:rPr>
                <w:lang w:val="es-MX"/>
              </w:rPr>
              <w:t>30%</w:t>
            </w:r>
          </w:p>
        </w:tc>
        <w:tc>
          <w:tcPr>
            <w:tcW w:w="540" w:type="dxa"/>
            <w:shd w:val="clear" w:color="auto" w:fill="auto"/>
          </w:tcPr>
          <w:p w14:paraId="0ADBC29E">
            <w:pPr>
              <w:autoSpaceDE w:val="0"/>
              <w:autoSpaceDN w:val="0"/>
              <w:adjustRightInd w:val="0"/>
              <w:jc w:val="center"/>
            </w:pPr>
            <w:r>
              <w:t>5</w:t>
            </w:r>
          </w:p>
        </w:tc>
        <w:tc>
          <w:tcPr>
            <w:tcW w:w="540" w:type="dxa"/>
          </w:tcPr>
          <w:p w14:paraId="2BC5E451">
            <w:pPr>
              <w:autoSpaceDE w:val="0"/>
              <w:autoSpaceDN w:val="0"/>
              <w:adjustRightInd w:val="0"/>
              <w:jc w:val="center"/>
              <w:rPr>
                <w:lang w:val="es-MX"/>
              </w:rPr>
            </w:pPr>
            <w:r>
              <w:rPr>
                <w:lang w:val="es-MX"/>
              </w:rPr>
              <w:t>6</w:t>
            </w:r>
          </w:p>
        </w:tc>
        <w:tc>
          <w:tcPr>
            <w:tcW w:w="541" w:type="dxa"/>
            <w:shd w:val="clear" w:color="auto" w:fill="auto"/>
          </w:tcPr>
          <w:p w14:paraId="61D4C4C0">
            <w:pPr>
              <w:autoSpaceDE w:val="0"/>
              <w:autoSpaceDN w:val="0"/>
              <w:adjustRightInd w:val="0"/>
              <w:jc w:val="center"/>
            </w:pPr>
            <w:r>
              <w:t>1</w:t>
            </w:r>
          </w:p>
        </w:tc>
        <w:tc>
          <w:tcPr>
            <w:tcW w:w="541" w:type="dxa"/>
            <w:shd w:val="clear" w:color="auto" w:fill="auto"/>
          </w:tcPr>
          <w:p w14:paraId="3A8CE4F9">
            <w:pPr>
              <w:autoSpaceDE w:val="0"/>
              <w:autoSpaceDN w:val="0"/>
              <w:adjustRightInd w:val="0"/>
              <w:jc w:val="center"/>
            </w:pPr>
            <w:r>
              <w:t>3</w:t>
            </w:r>
          </w:p>
        </w:tc>
        <w:tc>
          <w:tcPr>
            <w:tcW w:w="540" w:type="dxa"/>
            <w:shd w:val="clear" w:color="auto" w:fill="auto"/>
          </w:tcPr>
          <w:p w14:paraId="4A38FB86">
            <w:pPr>
              <w:autoSpaceDE w:val="0"/>
              <w:autoSpaceDN w:val="0"/>
              <w:adjustRightInd w:val="0"/>
              <w:jc w:val="center"/>
            </w:pPr>
            <w:r>
              <w:t>5</w:t>
            </w:r>
          </w:p>
        </w:tc>
        <w:tc>
          <w:tcPr>
            <w:tcW w:w="591" w:type="dxa"/>
            <w:shd w:val="clear" w:color="auto" w:fill="auto"/>
          </w:tcPr>
          <w:p w14:paraId="07162012">
            <w:pPr>
              <w:autoSpaceDE w:val="0"/>
              <w:autoSpaceDN w:val="0"/>
              <w:adjustRightInd w:val="0"/>
              <w:jc w:val="center"/>
            </w:pPr>
            <w:r>
              <w:t>8</w:t>
            </w:r>
          </w:p>
        </w:tc>
        <w:tc>
          <w:tcPr>
            <w:tcW w:w="4961" w:type="dxa"/>
            <w:shd w:val="clear" w:color="auto" w:fill="auto"/>
          </w:tcPr>
          <w:p w14:paraId="76D90497">
            <w:pPr>
              <w:autoSpaceDE w:val="0"/>
              <w:autoSpaceDN w:val="0"/>
              <w:adjustRightInd w:val="0"/>
              <w:rPr>
                <w:lang w:val="es-MX"/>
              </w:rPr>
            </w:pPr>
            <w:r>
              <w:rPr>
                <w:lang w:val="es-MX"/>
              </w:rPr>
              <w:t>Puntuación directa</w:t>
            </w:r>
          </w:p>
        </w:tc>
      </w:tr>
      <w:tr w14:paraId="33067AF5">
        <w:tc>
          <w:tcPr>
            <w:tcW w:w="3729" w:type="dxa"/>
            <w:shd w:val="clear" w:color="auto" w:fill="auto"/>
          </w:tcPr>
          <w:p w14:paraId="416D5E2B">
            <w:pPr>
              <w:autoSpaceDE w:val="0"/>
              <w:autoSpaceDN w:val="0"/>
              <w:adjustRightInd w:val="0"/>
              <w:rPr>
                <w:lang w:val="es-MX"/>
              </w:rPr>
            </w:pPr>
            <w:r>
              <w:t>EF3.3 Participación</w:t>
            </w:r>
          </w:p>
        </w:tc>
        <w:tc>
          <w:tcPr>
            <w:tcW w:w="1308" w:type="dxa"/>
            <w:shd w:val="clear" w:color="auto" w:fill="auto"/>
          </w:tcPr>
          <w:p w14:paraId="1BC265C6">
            <w:pPr>
              <w:autoSpaceDE w:val="0"/>
              <w:autoSpaceDN w:val="0"/>
              <w:adjustRightInd w:val="0"/>
              <w:jc w:val="center"/>
              <w:rPr>
                <w:lang w:val="es-MX"/>
              </w:rPr>
            </w:pPr>
            <w:r>
              <w:rPr>
                <w:lang w:val="es-MX"/>
              </w:rPr>
              <w:t>5%</w:t>
            </w:r>
          </w:p>
        </w:tc>
        <w:tc>
          <w:tcPr>
            <w:tcW w:w="540" w:type="dxa"/>
            <w:shd w:val="clear" w:color="auto" w:fill="auto"/>
          </w:tcPr>
          <w:p w14:paraId="0BC721B8">
            <w:pPr>
              <w:autoSpaceDE w:val="0"/>
              <w:autoSpaceDN w:val="0"/>
              <w:adjustRightInd w:val="0"/>
              <w:jc w:val="center"/>
            </w:pPr>
            <w:r>
              <w:t>5</w:t>
            </w:r>
          </w:p>
        </w:tc>
        <w:tc>
          <w:tcPr>
            <w:tcW w:w="540" w:type="dxa"/>
          </w:tcPr>
          <w:p w14:paraId="71653993">
            <w:pPr>
              <w:autoSpaceDE w:val="0"/>
              <w:autoSpaceDN w:val="0"/>
              <w:adjustRightInd w:val="0"/>
              <w:jc w:val="center"/>
            </w:pPr>
            <w:r>
              <w:t>1</w:t>
            </w:r>
          </w:p>
        </w:tc>
        <w:tc>
          <w:tcPr>
            <w:tcW w:w="541" w:type="dxa"/>
            <w:shd w:val="clear" w:color="auto" w:fill="auto"/>
          </w:tcPr>
          <w:p w14:paraId="535EC346">
            <w:pPr>
              <w:autoSpaceDE w:val="0"/>
              <w:autoSpaceDN w:val="0"/>
              <w:adjustRightInd w:val="0"/>
              <w:jc w:val="center"/>
            </w:pPr>
            <w:r>
              <w:t>4</w:t>
            </w:r>
          </w:p>
        </w:tc>
        <w:tc>
          <w:tcPr>
            <w:tcW w:w="541" w:type="dxa"/>
            <w:shd w:val="clear" w:color="auto" w:fill="auto"/>
          </w:tcPr>
          <w:p w14:paraId="75762C78">
            <w:pPr>
              <w:autoSpaceDE w:val="0"/>
              <w:autoSpaceDN w:val="0"/>
              <w:adjustRightInd w:val="0"/>
              <w:jc w:val="center"/>
              <w:rPr>
                <w:lang w:val="es-MX"/>
              </w:rPr>
            </w:pPr>
            <w:r>
              <w:rPr>
                <w:lang w:val="es-MX"/>
              </w:rPr>
              <w:t>5</w:t>
            </w:r>
          </w:p>
        </w:tc>
        <w:tc>
          <w:tcPr>
            <w:tcW w:w="540" w:type="dxa"/>
            <w:shd w:val="clear" w:color="auto" w:fill="auto"/>
          </w:tcPr>
          <w:p w14:paraId="5194E1D7">
            <w:pPr>
              <w:autoSpaceDE w:val="0"/>
              <w:autoSpaceDN w:val="0"/>
              <w:adjustRightInd w:val="0"/>
              <w:jc w:val="center"/>
            </w:pPr>
            <w:r>
              <w:t>1</w:t>
            </w:r>
          </w:p>
        </w:tc>
        <w:tc>
          <w:tcPr>
            <w:tcW w:w="591" w:type="dxa"/>
            <w:shd w:val="clear" w:color="auto" w:fill="auto"/>
          </w:tcPr>
          <w:p w14:paraId="57A8E4D3">
            <w:pPr>
              <w:autoSpaceDE w:val="0"/>
              <w:autoSpaceDN w:val="0"/>
              <w:adjustRightInd w:val="0"/>
              <w:jc w:val="center"/>
            </w:pPr>
            <w:r>
              <w:t>8</w:t>
            </w:r>
          </w:p>
        </w:tc>
        <w:tc>
          <w:tcPr>
            <w:tcW w:w="4961" w:type="dxa"/>
            <w:shd w:val="clear" w:color="auto" w:fill="auto"/>
          </w:tcPr>
          <w:p w14:paraId="055F45D4">
            <w:pPr>
              <w:rPr>
                <w:lang w:val="es-MX"/>
              </w:rPr>
            </w:pPr>
            <w:r>
              <w:rPr>
                <w:lang w:val="es-MX"/>
              </w:rPr>
              <w:t>Rubrica</w:t>
            </w:r>
          </w:p>
        </w:tc>
      </w:tr>
      <w:tr w14:paraId="02072688">
        <w:tc>
          <w:tcPr>
            <w:tcW w:w="3729" w:type="dxa"/>
            <w:shd w:val="clear" w:color="auto" w:fill="auto"/>
          </w:tcPr>
          <w:p w14:paraId="1AA7D189">
            <w:pPr>
              <w:autoSpaceDE w:val="0"/>
              <w:autoSpaceDN w:val="0"/>
              <w:adjustRightInd w:val="0"/>
            </w:pPr>
            <w:r>
              <w:t>ES3 Examen escrito</w:t>
            </w:r>
          </w:p>
        </w:tc>
        <w:tc>
          <w:tcPr>
            <w:tcW w:w="1308" w:type="dxa"/>
            <w:shd w:val="clear" w:color="auto" w:fill="auto"/>
          </w:tcPr>
          <w:p w14:paraId="331E4804">
            <w:pPr>
              <w:autoSpaceDE w:val="0"/>
              <w:autoSpaceDN w:val="0"/>
              <w:adjustRightInd w:val="0"/>
              <w:jc w:val="center"/>
              <w:rPr>
                <w:lang w:val="es-MX"/>
              </w:rPr>
            </w:pPr>
            <w:r>
              <w:rPr>
                <w:lang w:val="es-MX"/>
              </w:rPr>
              <w:t>60%</w:t>
            </w:r>
          </w:p>
        </w:tc>
        <w:tc>
          <w:tcPr>
            <w:tcW w:w="540" w:type="dxa"/>
            <w:shd w:val="clear" w:color="auto" w:fill="auto"/>
          </w:tcPr>
          <w:p w14:paraId="2BBD93BA">
            <w:pPr>
              <w:autoSpaceDE w:val="0"/>
              <w:autoSpaceDN w:val="0"/>
              <w:adjustRightInd w:val="0"/>
              <w:jc w:val="center"/>
            </w:pPr>
            <w:r>
              <w:t>5</w:t>
            </w:r>
          </w:p>
        </w:tc>
        <w:tc>
          <w:tcPr>
            <w:tcW w:w="540" w:type="dxa"/>
          </w:tcPr>
          <w:p w14:paraId="22D90AFB">
            <w:pPr>
              <w:autoSpaceDE w:val="0"/>
              <w:autoSpaceDN w:val="0"/>
              <w:adjustRightInd w:val="0"/>
              <w:jc w:val="center"/>
            </w:pPr>
            <w:r>
              <w:t>1</w:t>
            </w:r>
          </w:p>
        </w:tc>
        <w:tc>
          <w:tcPr>
            <w:tcW w:w="541" w:type="dxa"/>
            <w:shd w:val="clear" w:color="auto" w:fill="auto"/>
          </w:tcPr>
          <w:p w14:paraId="7B8712CD">
            <w:pPr>
              <w:autoSpaceDE w:val="0"/>
              <w:autoSpaceDN w:val="0"/>
              <w:adjustRightInd w:val="0"/>
              <w:jc w:val="center"/>
            </w:pPr>
            <w:r>
              <w:t>4</w:t>
            </w:r>
          </w:p>
        </w:tc>
        <w:tc>
          <w:tcPr>
            <w:tcW w:w="541" w:type="dxa"/>
            <w:shd w:val="clear" w:color="auto" w:fill="auto"/>
          </w:tcPr>
          <w:p w14:paraId="07E93797">
            <w:pPr>
              <w:autoSpaceDE w:val="0"/>
              <w:autoSpaceDN w:val="0"/>
              <w:adjustRightInd w:val="0"/>
              <w:jc w:val="center"/>
              <w:rPr>
                <w:lang w:val="es-MX"/>
              </w:rPr>
            </w:pPr>
            <w:r>
              <w:rPr>
                <w:lang w:val="es-MX"/>
              </w:rPr>
              <w:t>7</w:t>
            </w:r>
          </w:p>
        </w:tc>
        <w:tc>
          <w:tcPr>
            <w:tcW w:w="540" w:type="dxa"/>
            <w:shd w:val="clear" w:color="auto" w:fill="auto"/>
          </w:tcPr>
          <w:p w14:paraId="19064BBD">
            <w:pPr>
              <w:autoSpaceDE w:val="0"/>
              <w:autoSpaceDN w:val="0"/>
              <w:adjustRightInd w:val="0"/>
              <w:jc w:val="center"/>
            </w:pPr>
            <w:r>
              <w:t>2</w:t>
            </w:r>
          </w:p>
        </w:tc>
        <w:tc>
          <w:tcPr>
            <w:tcW w:w="591" w:type="dxa"/>
            <w:shd w:val="clear" w:color="auto" w:fill="auto"/>
          </w:tcPr>
          <w:p w14:paraId="219447C3">
            <w:pPr>
              <w:autoSpaceDE w:val="0"/>
              <w:autoSpaceDN w:val="0"/>
              <w:adjustRightInd w:val="0"/>
              <w:jc w:val="center"/>
            </w:pPr>
            <w:r>
              <w:t>7</w:t>
            </w:r>
          </w:p>
        </w:tc>
        <w:tc>
          <w:tcPr>
            <w:tcW w:w="4961" w:type="dxa"/>
            <w:shd w:val="clear" w:color="auto" w:fill="auto"/>
          </w:tcPr>
          <w:p w14:paraId="5091BCDC">
            <w:pPr>
              <w:rPr>
                <w:lang w:val="es-MX"/>
              </w:rPr>
            </w:pPr>
            <w:r>
              <w:rPr>
                <w:lang w:val="es-MX"/>
              </w:rPr>
              <w:t>Puntuación directa</w:t>
            </w:r>
          </w:p>
        </w:tc>
      </w:tr>
      <w:tr w14:paraId="71DAA5ED">
        <w:tc>
          <w:tcPr>
            <w:tcW w:w="3729" w:type="dxa"/>
            <w:shd w:val="clear" w:color="auto" w:fill="auto"/>
          </w:tcPr>
          <w:p w14:paraId="675DE461">
            <w:pPr>
              <w:autoSpaceDE w:val="0"/>
              <w:autoSpaceDN w:val="0"/>
              <w:adjustRightInd w:val="0"/>
              <w:rPr>
                <w:lang w:val="es-MX"/>
              </w:rPr>
            </w:pPr>
            <w:r>
              <w:rPr>
                <w:lang w:val="es-MX"/>
              </w:rPr>
              <w:t>Total</w:t>
            </w:r>
          </w:p>
        </w:tc>
        <w:tc>
          <w:tcPr>
            <w:tcW w:w="1308" w:type="dxa"/>
            <w:shd w:val="clear" w:color="auto" w:fill="auto"/>
          </w:tcPr>
          <w:p w14:paraId="180F4731">
            <w:pPr>
              <w:autoSpaceDE w:val="0"/>
              <w:autoSpaceDN w:val="0"/>
              <w:adjustRightInd w:val="0"/>
              <w:jc w:val="center"/>
              <w:rPr>
                <w:lang w:val="es-MX"/>
              </w:rPr>
            </w:pPr>
            <w:r>
              <w:rPr>
                <w:lang w:val="es-MX"/>
              </w:rPr>
              <w:t>100 %</w:t>
            </w:r>
          </w:p>
        </w:tc>
        <w:tc>
          <w:tcPr>
            <w:tcW w:w="540" w:type="dxa"/>
            <w:shd w:val="clear" w:color="auto" w:fill="auto"/>
          </w:tcPr>
          <w:p w14:paraId="1D2AE723">
            <w:pPr>
              <w:autoSpaceDE w:val="0"/>
              <w:autoSpaceDN w:val="0"/>
              <w:adjustRightInd w:val="0"/>
            </w:pPr>
            <w:r>
              <w:t>20</w:t>
            </w:r>
          </w:p>
        </w:tc>
        <w:tc>
          <w:tcPr>
            <w:tcW w:w="540" w:type="dxa"/>
          </w:tcPr>
          <w:p w14:paraId="11F1F65F">
            <w:pPr>
              <w:autoSpaceDE w:val="0"/>
              <w:autoSpaceDN w:val="0"/>
              <w:adjustRightInd w:val="0"/>
            </w:pPr>
            <w:r>
              <w:t>10</w:t>
            </w:r>
          </w:p>
        </w:tc>
        <w:tc>
          <w:tcPr>
            <w:tcW w:w="541" w:type="dxa"/>
            <w:shd w:val="clear" w:color="auto" w:fill="auto"/>
          </w:tcPr>
          <w:p w14:paraId="0A854706">
            <w:pPr>
              <w:autoSpaceDE w:val="0"/>
              <w:autoSpaceDN w:val="0"/>
              <w:adjustRightInd w:val="0"/>
            </w:pPr>
            <w:r>
              <w:rPr>
                <w:lang w:val="es-MX"/>
              </w:rPr>
              <w:t>1</w:t>
            </w:r>
            <w:r>
              <w:t>0</w:t>
            </w:r>
          </w:p>
        </w:tc>
        <w:tc>
          <w:tcPr>
            <w:tcW w:w="541" w:type="dxa"/>
            <w:shd w:val="clear" w:color="auto" w:fill="auto"/>
          </w:tcPr>
          <w:p w14:paraId="3602609C">
            <w:pPr>
              <w:autoSpaceDE w:val="0"/>
              <w:autoSpaceDN w:val="0"/>
              <w:adjustRightInd w:val="0"/>
            </w:pPr>
            <w:r>
              <w:t>20</w:t>
            </w:r>
          </w:p>
        </w:tc>
        <w:tc>
          <w:tcPr>
            <w:tcW w:w="540" w:type="dxa"/>
            <w:shd w:val="clear" w:color="auto" w:fill="auto"/>
          </w:tcPr>
          <w:p w14:paraId="144119B1">
            <w:pPr>
              <w:autoSpaceDE w:val="0"/>
              <w:autoSpaceDN w:val="0"/>
              <w:adjustRightInd w:val="0"/>
            </w:pPr>
            <w:r>
              <w:t>10</w:t>
            </w:r>
          </w:p>
        </w:tc>
        <w:tc>
          <w:tcPr>
            <w:tcW w:w="591" w:type="dxa"/>
            <w:shd w:val="clear" w:color="auto" w:fill="auto"/>
          </w:tcPr>
          <w:p w14:paraId="208346B0">
            <w:pPr>
              <w:autoSpaceDE w:val="0"/>
              <w:autoSpaceDN w:val="0"/>
              <w:adjustRightInd w:val="0"/>
            </w:pPr>
            <w:r>
              <w:t>30</w:t>
            </w:r>
          </w:p>
        </w:tc>
        <w:tc>
          <w:tcPr>
            <w:tcW w:w="4961" w:type="dxa"/>
            <w:shd w:val="clear" w:color="auto" w:fill="auto"/>
          </w:tcPr>
          <w:p w14:paraId="673B87EE">
            <w:pPr>
              <w:autoSpaceDE w:val="0"/>
              <w:autoSpaceDN w:val="0"/>
              <w:adjustRightInd w:val="0"/>
              <w:rPr>
                <w:lang w:val="es-MX"/>
              </w:rPr>
            </w:pPr>
          </w:p>
        </w:tc>
      </w:tr>
    </w:tbl>
    <w:p w14:paraId="6C1C6796">
      <w:pPr>
        <w:tabs>
          <w:tab w:val="left" w:pos="11655"/>
        </w:tabs>
        <w:autoSpaceDE w:val="0"/>
        <w:autoSpaceDN w:val="0"/>
        <w:adjustRightInd w:val="0"/>
        <w:rPr>
          <w:b/>
          <w:bCs/>
          <w:lang w:val="es-MX"/>
        </w:rPr>
      </w:pPr>
    </w:p>
    <w:p w14:paraId="18BED450">
      <w:pPr>
        <w:ind w:left="0" w:firstLine="0"/>
        <w:rPr>
          <w:b/>
        </w:rPr>
      </w:pPr>
    </w:p>
    <w:p w14:paraId="6BE3CD69">
      <w:pPr>
        <w:rPr>
          <w:rFonts w:ascii="Montserrat" w:hAnsi="Montserrat" w:eastAsia="Montserrat" w:cs="Montserrat"/>
          <w:b/>
        </w:rPr>
      </w:pPr>
    </w:p>
    <w:p w14:paraId="1D4C38DF">
      <w:pPr>
        <w:rPr>
          <w:rFonts w:ascii="Montserrat" w:hAnsi="Montserrat" w:eastAsia="Montserrat" w:cs="Montserrat"/>
          <w:b/>
        </w:rPr>
      </w:pPr>
    </w:p>
    <w:p w14:paraId="102E8314">
      <w:pPr>
        <w:ind w:left="0" w:firstLine="0"/>
        <w:rPr>
          <w:rFonts w:ascii="Montserrat" w:hAnsi="Montserrat" w:eastAsia="Montserrat" w:cs="Montserrat"/>
        </w:rPr>
      </w:pPr>
      <w:r>
        <w:rPr>
          <w:rFonts w:ascii="Montserrat" w:hAnsi="Montserrat" w:eastAsia="Montserrat" w:cs="Montserrat"/>
          <w:b/>
        </w:rPr>
        <w:br w:type="page"/>
      </w:r>
      <w:r>
        <w:rPr>
          <w:rFonts w:ascii="Montserrat" w:hAnsi="Montserrat" w:eastAsia="Montserrat" w:cs="Montserrat"/>
          <w:b/>
        </w:rPr>
        <w:t>Competencia No.4: FUNCIONES REALES DE VARIAS VARIABLES</w:t>
      </w:r>
    </w:p>
    <w:p w14:paraId="6367555A">
      <w:pPr>
        <w:rPr>
          <w:rFonts w:ascii="Montserrat" w:hAnsi="Montserrat" w:eastAsia="Montserrat" w:cs="Montserrat"/>
        </w:rPr>
      </w:pPr>
    </w:p>
    <w:p w14:paraId="0E425BA7">
      <w:pPr>
        <w:spacing w:after="0" w:line="240" w:lineRule="auto"/>
        <w:ind w:left="0"/>
        <w:rPr>
          <w:rFonts w:ascii="Montserrat" w:hAnsi="Montserrat" w:eastAsia="Montserrat" w:cs="Montserrat"/>
        </w:rPr>
      </w:pPr>
      <w:r>
        <w:rPr>
          <w:rFonts w:ascii="Montserrat" w:hAnsi="Montserrat" w:eastAsia="Montserrat" w:cs="Montserrat"/>
          <w:b/>
        </w:rPr>
        <w:t xml:space="preserve">Descripción: </w:t>
      </w:r>
      <w:r>
        <w:rPr>
          <w:rFonts w:ascii="Montserrat" w:hAnsi="Montserrat" w:eastAsia="Montserrat" w:cs="Montserrat"/>
        </w:rPr>
        <w:t xml:space="preserve">Aplica los principios del cálculo de funciones de varias variables para resolver y optimizar problemas de ingeniería del entorno, así como para mejorar su capacidad de análisis e interpretación de leyes físicas. </w:t>
      </w:r>
    </w:p>
    <w:p w14:paraId="22C2D61C">
      <w:pPr>
        <w:spacing w:after="0" w:line="240" w:lineRule="auto"/>
        <w:ind w:left="0"/>
        <w:rPr>
          <w:rFonts w:ascii="Montserrat" w:hAnsi="Montserrat" w:eastAsia="Montserrat" w:cs="Montserrat"/>
          <w:sz w:val="18"/>
          <w:szCs w:val="18"/>
        </w:rPr>
      </w:pPr>
    </w:p>
    <w:tbl>
      <w:tblPr>
        <w:tblStyle w:val="24"/>
        <w:tblW w:w="132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4"/>
        <w:gridCol w:w="3258"/>
        <w:gridCol w:w="2974"/>
        <w:gridCol w:w="2410"/>
        <w:gridCol w:w="1415"/>
      </w:tblGrid>
      <w:tr w14:paraId="0914F424">
        <w:trPr>
          <w:trHeight w:val="472" w:hRule="atLeast"/>
        </w:trPr>
        <w:tc>
          <w:tcPr>
            <w:tcW w:w="3224" w:type="dxa"/>
          </w:tcPr>
          <w:p w14:paraId="279CABBE">
            <w:pPr>
              <w:widowControl w:val="0"/>
              <w:spacing w:after="0" w:line="298" w:lineRule="auto"/>
              <w:ind w:left="315" w:right="259" w:firstLine="0"/>
              <w:jc w:val="center"/>
              <w:rPr>
                <w:rFonts w:ascii="Calibri" w:hAnsi="Calibri" w:eastAsia="Calibri" w:cs="Calibri"/>
                <w:b/>
                <w:sz w:val="13"/>
                <w:szCs w:val="13"/>
              </w:rPr>
            </w:pPr>
            <w:r>
              <w:rPr>
                <w:rFonts w:ascii="Calibri" w:hAnsi="Calibri" w:eastAsia="Calibri" w:cs="Calibri"/>
                <w:b/>
                <w:sz w:val="18"/>
                <w:szCs w:val="18"/>
              </w:rPr>
              <w:t>T</w:t>
            </w:r>
            <w:r>
              <w:rPr>
                <w:rFonts w:ascii="Calibri" w:hAnsi="Calibri" w:eastAsia="Calibri" w:cs="Calibri"/>
                <w:b/>
                <w:sz w:val="13"/>
                <w:szCs w:val="13"/>
              </w:rPr>
              <w:t>EMAS Y SUBTEMAS PARA DESARROLLAR LA  COMPETENCIA ESPECÍFICA</w:t>
            </w:r>
          </w:p>
        </w:tc>
        <w:tc>
          <w:tcPr>
            <w:tcW w:w="3258" w:type="dxa"/>
          </w:tcPr>
          <w:p w14:paraId="40755B02">
            <w:pPr>
              <w:widowControl w:val="0"/>
              <w:spacing w:after="0" w:line="240" w:lineRule="auto"/>
              <w:ind w:left="0"/>
              <w:jc w:val="center"/>
              <w:rPr>
                <w:rFonts w:ascii="Calibri" w:hAnsi="Calibri" w:eastAsia="Calibri" w:cs="Calibri"/>
                <w:b/>
                <w:sz w:val="13"/>
                <w:szCs w:val="13"/>
              </w:rPr>
            </w:pPr>
            <w:r>
              <w:rPr>
                <w:rFonts w:ascii="Calibri" w:hAnsi="Calibri" w:eastAsia="Calibri" w:cs="Calibri"/>
                <w:b/>
                <w:sz w:val="18"/>
                <w:szCs w:val="18"/>
              </w:rPr>
              <w:t>A</w:t>
            </w:r>
            <w:r>
              <w:rPr>
                <w:rFonts w:ascii="Calibri" w:hAnsi="Calibri" w:eastAsia="Calibri" w:cs="Calibri"/>
                <w:b/>
                <w:sz w:val="13"/>
                <w:szCs w:val="13"/>
              </w:rPr>
              <w:t xml:space="preserve">CTIVIDADES DE APRENDIZAJE </w:t>
            </w:r>
          </w:p>
        </w:tc>
        <w:tc>
          <w:tcPr>
            <w:tcW w:w="2974" w:type="dxa"/>
          </w:tcPr>
          <w:p w14:paraId="71314466">
            <w:pPr>
              <w:widowControl w:val="0"/>
              <w:spacing w:after="0" w:line="240" w:lineRule="auto"/>
              <w:ind w:left="0"/>
              <w:jc w:val="center"/>
              <w:rPr>
                <w:rFonts w:ascii="Calibri" w:hAnsi="Calibri" w:eastAsia="Calibri" w:cs="Calibri"/>
                <w:b/>
                <w:sz w:val="13"/>
                <w:szCs w:val="13"/>
              </w:rPr>
            </w:pPr>
            <w:r>
              <w:rPr>
                <w:rFonts w:ascii="Calibri" w:hAnsi="Calibri" w:eastAsia="Calibri" w:cs="Calibri"/>
                <w:b/>
                <w:sz w:val="18"/>
                <w:szCs w:val="18"/>
              </w:rPr>
              <w:t>A</w:t>
            </w:r>
            <w:r>
              <w:rPr>
                <w:rFonts w:ascii="Calibri" w:hAnsi="Calibri" w:eastAsia="Calibri" w:cs="Calibri"/>
                <w:b/>
                <w:sz w:val="13"/>
                <w:szCs w:val="13"/>
              </w:rPr>
              <w:t>CTIVIDADES DE ENSEÑANZA</w:t>
            </w:r>
          </w:p>
        </w:tc>
        <w:tc>
          <w:tcPr>
            <w:tcW w:w="2410" w:type="dxa"/>
          </w:tcPr>
          <w:p w14:paraId="0A19F3BF">
            <w:pPr>
              <w:widowControl w:val="0"/>
              <w:spacing w:after="0" w:line="298" w:lineRule="auto"/>
              <w:ind w:left="257" w:right="192" w:firstLine="0"/>
              <w:jc w:val="center"/>
              <w:rPr>
                <w:rFonts w:ascii="Calibri" w:hAnsi="Calibri" w:eastAsia="Calibri" w:cs="Calibri"/>
                <w:b/>
                <w:sz w:val="13"/>
                <w:szCs w:val="13"/>
              </w:rPr>
            </w:pPr>
            <w:r>
              <w:rPr>
                <w:rFonts w:ascii="Calibri" w:hAnsi="Calibri" w:eastAsia="Calibri" w:cs="Calibri"/>
                <w:b/>
                <w:sz w:val="18"/>
                <w:szCs w:val="18"/>
              </w:rPr>
              <w:t>D</w:t>
            </w:r>
            <w:r>
              <w:rPr>
                <w:rFonts w:ascii="Calibri" w:hAnsi="Calibri" w:eastAsia="Calibri" w:cs="Calibri"/>
                <w:b/>
                <w:sz w:val="13"/>
                <w:szCs w:val="13"/>
              </w:rPr>
              <w:t>ESARROLLO DE COMPETENCIAS GENÉRICAS</w:t>
            </w:r>
          </w:p>
        </w:tc>
        <w:tc>
          <w:tcPr>
            <w:tcW w:w="1415" w:type="dxa"/>
          </w:tcPr>
          <w:p w14:paraId="20A88F13">
            <w:pPr>
              <w:widowControl w:val="0"/>
              <w:spacing w:after="0" w:line="240" w:lineRule="auto"/>
              <w:ind w:left="0"/>
              <w:jc w:val="center"/>
              <w:rPr>
                <w:rFonts w:ascii="Calibri" w:hAnsi="Calibri" w:eastAsia="Calibri" w:cs="Calibri"/>
                <w:b/>
                <w:sz w:val="18"/>
                <w:szCs w:val="18"/>
              </w:rPr>
            </w:pPr>
            <w:r>
              <w:rPr>
                <w:rFonts w:ascii="Calibri" w:hAnsi="Calibri" w:eastAsia="Calibri" w:cs="Calibri"/>
                <w:b/>
                <w:sz w:val="18"/>
                <w:szCs w:val="18"/>
              </w:rPr>
              <w:t>H</w:t>
            </w:r>
            <w:r>
              <w:rPr>
                <w:rFonts w:ascii="Calibri" w:hAnsi="Calibri" w:eastAsia="Calibri" w:cs="Calibri"/>
                <w:b/>
                <w:sz w:val="13"/>
                <w:szCs w:val="13"/>
              </w:rPr>
              <w:t>ORAS TEÓRICO</w:t>
            </w:r>
            <w:r>
              <w:rPr>
                <w:rFonts w:ascii="Calibri" w:hAnsi="Calibri" w:eastAsia="Calibri" w:cs="Calibri"/>
                <w:b/>
                <w:sz w:val="18"/>
                <w:szCs w:val="18"/>
              </w:rPr>
              <w:t xml:space="preserve"> </w:t>
            </w:r>
          </w:p>
          <w:p w14:paraId="7D859794">
            <w:pPr>
              <w:widowControl w:val="0"/>
              <w:spacing w:before="58" w:after="0" w:line="240" w:lineRule="auto"/>
              <w:ind w:left="0"/>
              <w:jc w:val="center"/>
              <w:rPr>
                <w:rFonts w:ascii="Calibri" w:hAnsi="Calibri" w:eastAsia="Calibri" w:cs="Calibri"/>
                <w:b/>
                <w:sz w:val="13"/>
                <w:szCs w:val="13"/>
              </w:rPr>
            </w:pPr>
            <w:r>
              <w:rPr>
                <w:rFonts w:ascii="Calibri" w:hAnsi="Calibri" w:eastAsia="Calibri" w:cs="Calibri"/>
                <w:b/>
                <w:sz w:val="13"/>
                <w:szCs w:val="13"/>
              </w:rPr>
              <w:t>PRÁCTICA</w:t>
            </w:r>
          </w:p>
        </w:tc>
      </w:tr>
      <w:tr w14:paraId="310853D9">
        <w:trPr>
          <w:trHeight w:val="3399" w:hRule="atLeast"/>
        </w:trPr>
        <w:tc>
          <w:tcPr>
            <w:tcW w:w="3224" w:type="dxa"/>
          </w:tcPr>
          <w:p w14:paraId="03E6C7CC">
            <w:pPr>
              <w:widowControl w:val="0"/>
              <w:spacing w:after="0" w:line="240" w:lineRule="auto"/>
              <w:ind w:left="121" w:right="58" w:firstLine="3"/>
              <w:rPr>
                <w:rFonts w:ascii="Montserrat" w:hAnsi="Montserrat" w:eastAsia="Montserrat" w:cs="Montserrat"/>
                <w:sz w:val="18"/>
                <w:szCs w:val="18"/>
              </w:rPr>
            </w:pPr>
            <w:r>
              <w:rPr>
                <w:rFonts w:ascii="Montserrat" w:hAnsi="Montserrat" w:eastAsia="Montserrat" w:cs="Montserrat"/>
                <w:b/>
                <w:sz w:val="18"/>
                <w:szCs w:val="18"/>
              </w:rPr>
              <w:t xml:space="preserve">4 Funciones reales de varias variables. </w:t>
            </w:r>
            <w:r>
              <w:rPr>
                <w:rFonts w:ascii="Montserrat" w:hAnsi="Montserrat" w:eastAsia="Montserrat" w:cs="Montserrat"/>
                <w:sz w:val="18"/>
                <w:szCs w:val="18"/>
              </w:rPr>
              <w:t xml:space="preserve"> </w:t>
            </w:r>
          </w:p>
          <w:p w14:paraId="478B91DC">
            <w:pPr>
              <w:widowControl w:val="0"/>
              <w:spacing w:before="11" w:after="0" w:line="240" w:lineRule="auto"/>
              <w:ind w:left="720" w:right="58" w:firstLine="0"/>
              <w:rPr>
                <w:rFonts w:ascii="Montserrat" w:hAnsi="Montserrat" w:eastAsia="Montserrat" w:cs="Montserrat"/>
                <w:sz w:val="18"/>
                <w:szCs w:val="18"/>
              </w:rPr>
            </w:pPr>
            <w:r>
              <w:rPr>
                <w:rFonts w:ascii="Montserrat" w:hAnsi="Montserrat" w:eastAsia="Montserrat" w:cs="Montserrat"/>
                <w:b/>
                <w:sz w:val="18"/>
                <w:szCs w:val="18"/>
              </w:rPr>
              <w:t xml:space="preserve">4.1 </w:t>
            </w:r>
            <w:r>
              <w:rPr>
                <w:rFonts w:ascii="Montserrat" w:hAnsi="Montserrat" w:eastAsia="Montserrat" w:cs="Montserrat"/>
                <w:sz w:val="18"/>
                <w:szCs w:val="18"/>
              </w:rPr>
              <w:t xml:space="preserve">Definición de una función de varias variables.  </w:t>
            </w:r>
          </w:p>
          <w:p w14:paraId="506779F7">
            <w:pPr>
              <w:widowControl w:val="0"/>
              <w:spacing w:before="12" w:after="0" w:line="239"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4.2 </w:t>
            </w:r>
            <w:r>
              <w:rPr>
                <w:rFonts w:ascii="Montserrat" w:hAnsi="Montserrat" w:eastAsia="Montserrat" w:cs="Montserrat"/>
                <w:sz w:val="18"/>
                <w:szCs w:val="18"/>
              </w:rPr>
              <w:t xml:space="preserve">Gráfica de una función de varias variables. Curvas y superficies de nivel.  </w:t>
            </w:r>
          </w:p>
          <w:p w14:paraId="2CBED8CA">
            <w:pPr>
              <w:widowControl w:val="0"/>
              <w:spacing w:before="12" w:after="0" w:line="242"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4.3 </w:t>
            </w:r>
            <w:r>
              <w:rPr>
                <w:rFonts w:ascii="Montserrat" w:hAnsi="Montserrat" w:eastAsia="Montserrat" w:cs="Montserrat"/>
                <w:sz w:val="18"/>
                <w:szCs w:val="18"/>
              </w:rPr>
              <w:t xml:space="preserve">Límite y continuidad de una función de varias variables.  </w:t>
            </w:r>
          </w:p>
          <w:p w14:paraId="308F91FA">
            <w:pPr>
              <w:widowControl w:val="0"/>
              <w:spacing w:before="12" w:after="0" w:line="242"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4.4 </w:t>
            </w:r>
            <w:r>
              <w:rPr>
                <w:rFonts w:ascii="Montserrat" w:hAnsi="Montserrat" w:eastAsia="Montserrat" w:cs="Montserrat"/>
                <w:sz w:val="18"/>
                <w:szCs w:val="18"/>
              </w:rPr>
              <w:t xml:space="preserve">Derivadas parciales.  </w:t>
            </w:r>
          </w:p>
          <w:p w14:paraId="0EE0006F">
            <w:pPr>
              <w:widowControl w:val="0"/>
              <w:spacing w:before="9" w:after="0" w:line="240"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4.5 </w:t>
            </w:r>
            <w:r>
              <w:rPr>
                <w:rFonts w:ascii="Montserrat" w:hAnsi="Montserrat" w:eastAsia="Montserrat" w:cs="Montserrat"/>
                <w:sz w:val="18"/>
                <w:szCs w:val="18"/>
              </w:rPr>
              <w:t xml:space="preserve">Incrementos y diferenciales. </w:t>
            </w:r>
          </w:p>
          <w:p w14:paraId="427D6948">
            <w:pPr>
              <w:widowControl w:val="0"/>
              <w:spacing w:before="9" w:after="0" w:line="240" w:lineRule="auto"/>
              <w:ind w:left="720" w:right="57" w:firstLine="0"/>
              <w:rPr>
                <w:rFonts w:ascii="Montserrat" w:hAnsi="Montserrat" w:eastAsia="Montserrat" w:cs="Montserrat"/>
                <w:sz w:val="18"/>
                <w:szCs w:val="18"/>
              </w:rPr>
            </w:pPr>
            <w:r>
              <w:rPr>
                <w:rFonts w:ascii="Montserrat" w:hAnsi="Montserrat" w:eastAsia="Montserrat" w:cs="Montserrat"/>
                <w:b/>
                <w:sz w:val="18"/>
                <w:szCs w:val="18"/>
              </w:rPr>
              <w:t xml:space="preserve">4.6 </w:t>
            </w:r>
            <w:r>
              <w:rPr>
                <w:rFonts w:ascii="Montserrat" w:hAnsi="Montserrat" w:eastAsia="Montserrat" w:cs="Montserrat"/>
                <w:sz w:val="18"/>
                <w:szCs w:val="18"/>
              </w:rPr>
              <w:t xml:space="preserve">Regla de la cadena y derivada implícita.  </w:t>
            </w:r>
          </w:p>
          <w:p w14:paraId="603CC985">
            <w:pPr>
              <w:widowControl w:val="0"/>
              <w:spacing w:before="9" w:after="0" w:line="241" w:lineRule="auto"/>
              <w:ind w:left="720" w:right="58" w:firstLine="0"/>
              <w:rPr>
                <w:rFonts w:ascii="Montserrat" w:hAnsi="Montserrat" w:eastAsia="Montserrat" w:cs="Montserrat"/>
                <w:sz w:val="18"/>
                <w:szCs w:val="18"/>
              </w:rPr>
            </w:pPr>
            <w:r>
              <w:rPr>
                <w:rFonts w:ascii="Montserrat" w:hAnsi="Montserrat" w:eastAsia="Montserrat" w:cs="Montserrat"/>
                <w:b/>
                <w:sz w:val="18"/>
                <w:szCs w:val="18"/>
              </w:rPr>
              <w:t xml:space="preserve">4.7 </w:t>
            </w:r>
            <w:r>
              <w:rPr>
                <w:rFonts w:ascii="Montserrat" w:hAnsi="Montserrat" w:eastAsia="Montserrat" w:cs="Montserrat"/>
                <w:sz w:val="18"/>
                <w:szCs w:val="18"/>
              </w:rPr>
              <w:t xml:space="preserve">Derivadas parciales de orden superior. </w:t>
            </w:r>
          </w:p>
          <w:p w14:paraId="170BCF68">
            <w:pPr>
              <w:widowControl w:val="0"/>
              <w:spacing w:after="0" w:line="240" w:lineRule="auto"/>
              <w:ind w:left="744" w:right="57" w:hanging="142"/>
              <w:rPr>
                <w:rFonts w:ascii="Montserrat" w:hAnsi="Montserrat" w:eastAsia="Montserrat" w:cs="Montserrat"/>
                <w:sz w:val="19"/>
                <w:szCs w:val="19"/>
              </w:rPr>
            </w:pPr>
            <w:r>
              <w:rPr>
                <w:b/>
                <w:sz w:val="19"/>
                <w:szCs w:val="19"/>
              </w:rPr>
              <w:t xml:space="preserve">  4.8</w:t>
            </w:r>
            <w:r>
              <w:rPr>
                <w:rFonts w:ascii="Montserrat" w:hAnsi="Montserrat" w:eastAsia="Montserrat" w:cs="Montserrat"/>
                <w:sz w:val="19"/>
                <w:szCs w:val="19"/>
              </w:rPr>
              <w:t xml:space="preserve"> Derivada direccional y gradiente.  </w:t>
            </w:r>
          </w:p>
          <w:p w14:paraId="3B208553">
            <w:pPr>
              <w:widowControl w:val="0"/>
              <w:spacing w:before="9" w:after="0" w:line="240" w:lineRule="auto"/>
              <w:ind w:left="720" w:right="56" w:firstLine="0"/>
              <w:rPr>
                <w:rFonts w:ascii="Montserrat" w:hAnsi="Montserrat" w:eastAsia="Montserrat" w:cs="Montserrat"/>
                <w:sz w:val="18"/>
                <w:szCs w:val="18"/>
              </w:rPr>
            </w:pPr>
            <w:r>
              <w:rPr>
                <w:rFonts w:ascii="Montserrat" w:hAnsi="Montserrat" w:eastAsia="Montserrat" w:cs="Montserrat"/>
                <w:b/>
                <w:sz w:val="19"/>
                <w:szCs w:val="19"/>
              </w:rPr>
              <w:t>4.9</w:t>
            </w:r>
            <w:r>
              <w:rPr>
                <w:rFonts w:ascii="Montserrat" w:hAnsi="Montserrat" w:eastAsia="Montserrat" w:cs="Montserrat"/>
                <w:sz w:val="19"/>
                <w:szCs w:val="19"/>
              </w:rPr>
              <w:t xml:space="preserve"> Valores extremos de funciones de varias variables</w:t>
            </w:r>
          </w:p>
        </w:tc>
        <w:tc>
          <w:tcPr>
            <w:tcW w:w="3258" w:type="dxa"/>
          </w:tcPr>
          <w:p w14:paraId="69A791FF">
            <w:pPr>
              <w:widowControl w:val="0"/>
              <w:spacing w:after="0" w:line="242" w:lineRule="auto"/>
              <w:ind w:left="720" w:right="67" w:firstLine="0"/>
              <w:rPr>
                <w:rFonts w:ascii="Montserrat" w:hAnsi="Montserrat" w:eastAsia="Montserrat" w:cs="Montserrat"/>
                <w:sz w:val="18"/>
                <w:szCs w:val="18"/>
              </w:rPr>
            </w:pPr>
          </w:p>
          <w:p w14:paraId="5C98E377">
            <w:pPr>
              <w:widowControl w:val="0"/>
              <w:spacing w:after="0" w:line="242" w:lineRule="auto"/>
              <w:ind w:right="67"/>
              <w:rPr>
                <w:rFonts w:ascii="Montserrat" w:hAnsi="Montserrat" w:eastAsia="Montserrat" w:cs="Montserrat"/>
                <w:sz w:val="18"/>
                <w:szCs w:val="18"/>
              </w:rPr>
            </w:pPr>
            <w:r>
              <w:rPr>
                <w:rFonts w:ascii="Montserrat" w:hAnsi="Montserrat" w:eastAsia="Montserrat" w:cs="Montserrat"/>
                <w:sz w:val="18"/>
                <w:szCs w:val="18"/>
              </w:rPr>
              <w:t>Identifica y grafica algunas funciones de varias variables, algunas por medio de algún graficador</w:t>
            </w:r>
          </w:p>
          <w:p w14:paraId="705B216C">
            <w:pPr>
              <w:widowControl w:val="0"/>
              <w:spacing w:after="0" w:line="245" w:lineRule="auto"/>
              <w:ind w:right="69"/>
              <w:rPr>
                <w:rFonts w:ascii="Montserrat" w:hAnsi="Montserrat" w:eastAsia="Montserrat" w:cs="Montserrat"/>
                <w:sz w:val="18"/>
                <w:szCs w:val="18"/>
              </w:rPr>
            </w:pPr>
          </w:p>
          <w:p w14:paraId="731E1A3A">
            <w:pPr>
              <w:widowControl w:val="0"/>
              <w:spacing w:after="0" w:line="245" w:lineRule="auto"/>
              <w:ind w:right="69"/>
              <w:rPr>
                <w:rFonts w:ascii="Montserrat" w:hAnsi="Montserrat" w:eastAsia="Montserrat" w:cs="Montserrat"/>
                <w:sz w:val="18"/>
                <w:szCs w:val="18"/>
              </w:rPr>
            </w:pPr>
            <w:r>
              <w:rPr>
                <w:rFonts w:ascii="Montserrat" w:hAnsi="Montserrat" w:eastAsia="Montserrat" w:cs="Montserrat"/>
                <w:sz w:val="18"/>
                <w:szCs w:val="18"/>
              </w:rPr>
              <w:t xml:space="preserve">Gráfica algunas curvas de nivel, algunas por medio de algún graficador. </w:t>
            </w:r>
          </w:p>
          <w:p w14:paraId="64E115C9">
            <w:pPr>
              <w:widowControl w:val="0"/>
              <w:spacing w:after="0" w:line="242" w:lineRule="auto"/>
              <w:ind w:right="70"/>
              <w:rPr>
                <w:rFonts w:ascii="Montserrat" w:hAnsi="Montserrat" w:eastAsia="Montserrat" w:cs="Montserrat"/>
                <w:sz w:val="18"/>
                <w:szCs w:val="18"/>
              </w:rPr>
            </w:pPr>
          </w:p>
          <w:p w14:paraId="2A0D9D75">
            <w:pPr>
              <w:widowControl w:val="0"/>
              <w:spacing w:after="0" w:line="242" w:lineRule="auto"/>
              <w:ind w:right="70"/>
              <w:rPr>
                <w:rFonts w:ascii="Montserrat" w:hAnsi="Montserrat" w:eastAsia="Montserrat" w:cs="Montserrat"/>
                <w:sz w:val="18"/>
                <w:szCs w:val="18"/>
              </w:rPr>
            </w:pPr>
            <w:r>
              <w:rPr>
                <w:rFonts w:ascii="Montserrat" w:hAnsi="Montserrat" w:eastAsia="Montserrat" w:cs="Montserrat"/>
                <w:sz w:val="18"/>
                <w:szCs w:val="18"/>
              </w:rPr>
              <w:t xml:space="preserve">Obtiene límites y continuidad de funciones de varias variables. </w:t>
            </w:r>
          </w:p>
          <w:p w14:paraId="675E5862">
            <w:pPr>
              <w:widowControl w:val="0"/>
              <w:spacing w:after="0" w:line="242" w:lineRule="auto"/>
              <w:ind w:right="68"/>
              <w:jc w:val="left"/>
              <w:rPr>
                <w:rFonts w:ascii="Montserrat" w:hAnsi="Montserrat" w:eastAsia="Montserrat" w:cs="Montserrat"/>
                <w:sz w:val="18"/>
                <w:szCs w:val="18"/>
              </w:rPr>
            </w:pPr>
          </w:p>
          <w:p w14:paraId="2971A15D">
            <w:pPr>
              <w:widowControl w:val="0"/>
              <w:spacing w:after="0" w:line="242" w:lineRule="auto"/>
              <w:ind w:right="68"/>
              <w:jc w:val="left"/>
              <w:rPr>
                <w:rFonts w:ascii="Montserrat" w:hAnsi="Montserrat" w:eastAsia="Montserrat" w:cs="Montserrat"/>
                <w:sz w:val="18"/>
                <w:szCs w:val="18"/>
              </w:rPr>
            </w:pPr>
            <w:r>
              <w:rPr>
                <w:rFonts w:ascii="Montserrat" w:hAnsi="Montserrat" w:eastAsia="Montserrat" w:cs="Montserrat"/>
                <w:sz w:val="18"/>
                <w:szCs w:val="18"/>
              </w:rPr>
              <w:t xml:space="preserve">Obtiene derivadas parciales de funciones de varias variables. </w:t>
            </w:r>
          </w:p>
          <w:p w14:paraId="074826A2">
            <w:pPr>
              <w:widowControl w:val="0"/>
              <w:spacing w:after="0" w:line="240" w:lineRule="auto"/>
              <w:jc w:val="left"/>
              <w:rPr>
                <w:rFonts w:ascii="Montserrat" w:hAnsi="Montserrat" w:eastAsia="Montserrat" w:cs="Montserrat"/>
                <w:sz w:val="18"/>
                <w:szCs w:val="18"/>
              </w:rPr>
            </w:pPr>
          </w:p>
          <w:p w14:paraId="75FED104">
            <w:pPr>
              <w:widowControl w:val="0"/>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Obtiene derivadas implícitas. </w:t>
            </w:r>
          </w:p>
          <w:p w14:paraId="4BA5812F">
            <w:pPr>
              <w:widowControl w:val="0"/>
              <w:spacing w:after="0" w:line="245" w:lineRule="auto"/>
              <w:ind w:right="70"/>
              <w:jc w:val="left"/>
              <w:rPr>
                <w:rFonts w:ascii="Montserrat" w:hAnsi="Montserrat" w:eastAsia="Montserrat" w:cs="Montserrat"/>
                <w:sz w:val="18"/>
                <w:szCs w:val="18"/>
              </w:rPr>
            </w:pPr>
          </w:p>
          <w:p w14:paraId="2759D64C">
            <w:pPr>
              <w:widowControl w:val="0"/>
              <w:spacing w:after="0" w:line="245" w:lineRule="auto"/>
              <w:ind w:right="70"/>
              <w:jc w:val="left"/>
              <w:rPr>
                <w:rFonts w:ascii="Montserrat" w:hAnsi="Montserrat" w:eastAsia="Montserrat" w:cs="Montserrat"/>
                <w:sz w:val="18"/>
                <w:szCs w:val="18"/>
              </w:rPr>
            </w:pPr>
            <w:r>
              <w:rPr>
                <w:rFonts w:ascii="Montserrat" w:hAnsi="Montserrat" w:eastAsia="Montserrat" w:cs="Montserrat"/>
                <w:sz w:val="18"/>
                <w:szCs w:val="18"/>
              </w:rPr>
              <w:t xml:space="preserve">Obtiene derivadas parciales de orden superior. </w:t>
            </w:r>
          </w:p>
          <w:p w14:paraId="3C7EDC81">
            <w:pPr>
              <w:widowControl w:val="0"/>
              <w:spacing w:after="0" w:line="245" w:lineRule="auto"/>
              <w:ind w:right="69"/>
              <w:rPr>
                <w:rFonts w:ascii="Montserrat" w:hAnsi="Montserrat" w:eastAsia="Montserrat" w:cs="Montserrat"/>
                <w:sz w:val="18"/>
                <w:szCs w:val="18"/>
              </w:rPr>
            </w:pPr>
          </w:p>
          <w:p w14:paraId="69DE11DC">
            <w:pPr>
              <w:widowControl w:val="0"/>
              <w:spacing w:after="0" w:line="245" w:lineRule="auto"/>
              <w:ind w:right="69"/>
              <w:rPr>
                <w:rFonts w:ascii="Montserrat" w:hAnsi="Montserrat" w:eastAsia="Montserrat" w:cs="Montserrat"/>
                <w:sz w:val="18"/>
                <w:szCs w:val="18"/>
              </w:rPr>
            </w:pPr>
            <w:r>
              <w:rPr>
                <w:rFonts w:ascii="Montserrat" w:hAnsi="Montserrat" w:eastAsia="Montserrat" w:cs="Montserrat"/>
                <w:sz w:val="18"/>
                <w:szCs w:val="18"/>
              </w:rPr>
              <w:t>Utiliza las derivadas parciales para obtener derivadas direccionales y gradientes.</w:t>
            </w:r>
          </w:p>
          <w:p w14:paraId="07600C54">
            <w:pPr>
              <w:widowControl w:val="0"/>
              <w:spacing w:after="0" w:line="245" w:lineRule="auto"/>
              <w:ind w:right="69"/>
              <w:rPr>
                <w:rFonts w:ascii="Montserrat" w:hAnsi="Montserrat" w:eastAsia="Montserrat" w:cs="Montserrat"/>
                <w:sz w:val="18"/>
                <w:szCs w:val="18"/>
              </w:rPr>
            </w:pPr>
          </w:p>
        </w:tc>
        <w:tc>
          <w:tcPr>
            <w:tcW w:w="2974" w:type="dxa"/>
          </w:tcPr>
          <w:p w14:paraId="0AC5991B">
            <w:pPr>
              <w:widowControl w:val="0"/>
              <w:spacing w:after="0" w:line="254" w:lineRule="auto"/>
              <w:ind w:left="127" w:right="72" w:firstLine="0"/>
              <w:rPr>
                <w:rFonts w:ascii="Montserrat" w:hAnsi="Montserrat" w:eastAsia="Montserrat" w:cs="Montserrat"/>
                <w:sz w:val="18"/>
                <w:szCs w:val="18"/>
              </w:rPr>
            </w:pPr>
          </w:p>
          <w:p w14:paraId="598F6930">
            <w:pPr>
              <w:widowControl w:val="0"/>
              <w:spacing w:after="0" w:line="254" w:lineRule="auto"/>
              <w:ind w:left="127" w:right="72" w:firstLine="0"/>
              <w:rPr>
                <w:rFonts w:ascii="Montserrat" w:hAnsi="Montserrat" w:eastAsia="Montserrat" w:cs="Montserrat"/>
                <w:sz w:val="18"/>
                <w:szCs w:val="18"/>
              </w:rPr>
            </w:pPr>
          </w:p>
          <w:p w14:paraId="6DC3421B">
            <w:pPr>
              <w:widowControl w:val="0"/>
              <w:spacing w:after="0" w:line="254" w:lineRule="auto"/>
              <w:ind w:left="0" w:right="72" w:firstLine="0"/>
              <w:rPr>
                <w:rFonts w:ascii="Montserrat" w:hAnsi="Montserrat" w:eastAsia="Montserrat" w:cs="Montserrat"/>
                <w:sz w:val="18"/>
                <w:szCs w:val="18"/>
              </w:rPr>
            </w:pPr>
            <w:r>
              <w:rPr>
                <w:rFonts w:ascii="Montserrat" w:hAnsi="Montserrat" w:eastAsia="Montserrat" w:cs="Montserrat"/>
                <w:sz w:val="18"/>
                <w:szCs w:val="18"/>
              </w:rPr>
              <w:t xml:space="preserve">Exposición por parte del profesor con apoyo de videos, pintarrón, software. </w:t>
            </w:r>
          </w:p>
          <w:p w14:paraId="76CC06AF">
            <w:pPr>
              <w:widowControl w:val="0"/>
              <w:spacing w:after="0" w:line="255" w:lineRule="auto"/>
              <w:ind w:right="71"/>
              <w:rPr>
                <w:rFonts w:ascii="Montserrat" w:hAnsi="Montserrat" w:eastAsia="Montserrat" w:cs="Montserrat"/>
                <w:sz w:val="18"/>
                <w:szCs w:val="18"/>
              </w:rPr>
            </w:pPr>
          </w:p>
          <w:p w14:paraId="0C29519A">
            <w:pPr>
              <w:widowControl w:val="0"/>
              <w:spacing w:after="0" w:line="255" w:lineRule="auto"/>
              <w:ind w:right="71"/>
              <w:rPr>
                <w:rFonts w:ascii="Montserrat" w:hAnsi="Montserrat" w:eastAsia="Montserrat" w:cs="Montserrat"/>
                <w:sz w:val="18"/>
                <w:szCs w:val="18"/>
              </w:rPr>
            </w:pPr>
            <w:r>
              <w:rPr>
                <w:rFonts w:ascii="Montserrat" w:hAnsi="Montserrat" w:eastAsia="Montserrat" w:cs="Montserrat"/>
                <w:sz w:val="18"/>
                <w:szCs w:val="18"/>
              </w:rPr>
              <w:t xml:space="preserve">Se dan ejemplos en pintarrón y a través de graficadores. </w:t>
            </w:r>
          </w:p>
          <w:p w14:paraId="282C3552">
            <w:pPr>
              <w:widowControl w:val="0"/>
              <w:spacing w:after="0" w:line="254" w:lineRule="auto"/>
              <w:ind w:left="0" w:right="71" w:firstLine="0"/>
              <w:rPr>
                <w:rFonts w:ascii="Montserrat" w:hAnsi="Montserrat" w:eastAsia="Montserrat" w:cs="Montserrat"/>
                <w:sz w:val="18"/>
                <w:szCs w:val="18"/>
              </w:rPr>
            </w:pPr>
          </w:p>
          <w:p w14:paraId="4306635B">
            <w:pPr>
              <w:widowControl w:val="0"/>
              <w:spacing w:after="0" w:line="254" w:lineRule="auto"/>
              <w:ind w:left="0" w:right="71" w:firstLine="0"/>
              <w:rPr>
                <w:rFonts w:ascii="Montserrat" w:hAnsi="Montserrat" w:eastAsia="Montserrat" w:cs="Montserrat"/>
                <w:sz w:val="18"/>
                <w:szCs w:val="18"/>
              </w:rPr>
            </w:pPr>
            <w:r>
              <w:rPr>
                <w:rFonts w:ascii="Montserrat" w:hAnsi="Montserrat" w:eastAsia="Montserrat" w:cs="Montserrat"/>
                <w:sz w:val="18"/>
                <w:szCs w:val="18"/>
              </w:rPr>
              <w:t>Se plantean ejercicios y problemas para que el estudiante resuelva en clase y extraclase</w:t>
            </w:r>
          </w:p>
        </w:tc>
        <w:tc>
          <w:tcPr>
            <w:tcW w:w="2410" w:type="dxa"/>
          </w:tcPr>
          <w:p w14:paraId="671E685B">
            <w:pPr>
              <w:widowControl w:val="0"/>
              <w:spacing w:after="0" w:line="229" w:lineRule="auto"/>
              <w:ind w:left="120" w:right="62" w:firstLine="0"/>
              <w:rPr>
                <w:rFonts w:ascii="Montserrat" w:hAnsi="Montserrat" w:eastAsia="Montserrat" w:cs="Montserrat"/>
                <w:sz w:val="18"/>
                <w:szCs w:val="18"/>
              </w:rPr>
            </w:pPr>
          </w:p>
          <w:p w14:paraId="14966425">
            <w:pPr>
              <w:widowControl w:val="0"/>
              <w:spacing w:after="0" w:line="229" w:lineRule="auto"/>
              <w:ind w:left="120" w:right="62" w:firstLine="0"/>
              <w:rPr>
                <w:rFonts w:ascii="Montserrat" w:hAnsi="Montserrat" w:eastAsia="Montserrat" w:cs="Montserrat"/>
                <w:sz w:val="18"/>
                <w:szCs w:val="18"/>
              </w:rPr>
            </w:pPr>
          </w:p>
          <w:p w14:paraId="688CA74C">
            <w:pPr>
              <w:widowControl w:val="0"/>
              <w:spacing w:after="0" w:line="229" w:lineRule="auto"/>
              <w:ind w:right="62"/>
              <w:rPr>
                <w:rFonts w:ascii="Montserrat" w:hAnsi="Montserrat" w:eastAsia="Montserrat" w:cs="Montserrat"/>
                <w:sz w:val="18"/>
                <w:szCs w:val="18"/>
              </w:rPr>
            </w:pPr>
            <w:r>
              <w:rPr>
                <w:rFonts w:ascii="Montserrat" w:hAnsi="Montserrat" w:eastAsia="Montserrat" w:cs="Montserrat"/>
                <w:sz w:val="18"/>
                <w:szCs w:val="18"/>
              </w:rPr>
              <w:t xml:space="preserve">Capacidad de abstracción, análisis y síntesis.  </w:t>
            </w:r>
          </w:p>
          <w:p w14:paraId="76FAEFDD">
            <w:pPr>
              <w:widowControl w:val="0"/>
              <w:spacing w:after="0" w:line="229" w:lineRule="auto"/>
              <w:ind w:left="360" w:right="62" w:firstLine="0"/>
              <w:rPr>
                <w:rFonts w:ascii="Montserrat" w:hAnsi="Montserrat" w:eastAsia="Montserrat" w:cs="Montserrat"/>
                <w:sz w:val="18"/>
                <w:szCs w:val="18"/>
              </w:rPr>
            </w:pPr>
          </w:p>
          <w:p w14:paraId="13D0E8A6">
            <w:pPr>
              <w:widowControl w:val="0"/>
              <w:spacing w:after="0" w:line="229" w:lineRule="auto"/>
              <w:ind w:right="62"/>
              <w:rPr>
                <w:rFonts w:ascii="Montserrat" w:hAnsi="Montserrat" w:eastAsia="Montserrat" w:cs="Montserrat"/>
                <w:sz w:val="18"/>
                <w:szCs w:val="18"/>
              </w:rPr>
            </w:pPr>
            <w:r>
              <w:rPr>
                <w:rFonts w:ascii="Montserrat" w:hAnsi="Montserrat" w:eastAsia="Montserrat" w:cs="Montserrat"/>
                <w:sz w:val="18"/>
                <w:szCs w:val="18"/>
              </w:rPr>
              <w:t xml:space="preserve">Capacidad para identificar, plantear y resolver problemas. </w:t>
            </w:r>
          </w:p>
          <w:p w14:paraId="5079E96B">
            <w:pPr>
              <w:widowControl w:val="0"/>
              <w:spacing w:after="0" w:line="231" w:lineRule="auto"/>
              <w:ind w:right="63"/>
              <w:rPr>
                <w:rFonts w:ascii="Montserrat" w:hAnsi="Montserrat" w:eastAsia="Montserrat" w:cs="Montserrat"/>
                <w:sz w:val="18"/>
                <w:szCs w:val="18"/>
              </w:rPr>
            </w:pPr>
          </w:p>
          <w:p w14:paraId="6FFC81CA">
            <w:pPr>
              <w:widowControl w:val="0"/>
              <w:spacing w:after="0" w:line="231" w:lineRule="auto"/>
              <w:ind w:right="63"/>
              <w:rPr>
                <w:rFonts w:ascii="Montserrat" w:hAnsi="Montserrat" w:eastAsia="Montserrat" w:cs="Montserrat"/>
                <w:sz w:val="18"/>
                <w:szCs w:val="18"/>
              </w:rPr>
            </w:pPr>
            <w:r>
              <w:rPr>
                <w:rFonts w:ascii="Montserrat" w:hAnsi="Montserrat" w:eastAsia="Montserrat" w:cs="Montserrat"/>
                <w:sz w:val="18"/>
                <w:szCs w:val="18"/>
              </w:rPr>
              <w:t xml:space="preserve">Habilidad para trabajar en forma autónoma. </w:t>
            </w:r>
          </w:p>
          <w:p w14:paraId="450C0D01">
            <w:pPr>
              <w:widowControl w:val="0"/>
              <w:spacing w:after="0" w:line="229" w:lineRule="auto"/>
              <w:ind w:left="360" w:right="62" w:firstLine="0"/>
              <w:rPr>
                <w:rFonts w:ascii="Montserrat" w:hAnsi="Montserrat" w:eastAsia="Montserrat" w:cs="Montserrat"/>
                <w:sz w:val="18"/>
                <w:szCs w:val="18"/>
              </w:rPr>
            </w:pPr>
          </w:p>
          <w:p w14:paraId="7A5BCB7B">
            <w:pPr>
              <w:widowControl w:val="0"/>
              <w:spacing w:after="0" w:line="229" w:lineRule="auto"/>
              <w:ind w:right="62"/>
              <w:rPr>
                <w:rFonts w:ascii="Montserrat" w:hAnsi="Montserrat" w:eastAsia="Montserrat" w:cs="Montserrat"/>
                <w:sz w:val="18"/>
                <w:szCs w:val="18"/>
              </w:rPr>
            </w:pPr>
            <w:r>
              <w:rPr>
                <w:rFonts w:ascii="Montserrat" w:hAnsi="Montserrat" w:eastAsia="Montserrat" w:cs="Montserrat"/>
                <w:sz w:val="18"/>
                <w:szCs w:val="18"/>
              </w:rPr>
              <w:t xml:space="preserve">Habilidades en el uso de las TIC’s. </w:t>
            </w:r>
          </w:p>
          <w:p w14:paraId="2E9A3202">
            <w:pPr>
              <w:widowControl w:val="0"/>
              <w:spacing w:after="0" w:line="231" w:lineRule="auto"/>
              <w:ind w:left="360" w:right="63" w:firstLine="0"/>
              <w:rPr>
                <w:rFonts w:ascii="Montserrat" w:hAnsi="Montserrat" w:eastAsia="Montserrat" w:cs="Montserrat"/>
                <w:sz w:val="18"/>
                <w:szCs w:val="18"/>
              </w:rPr>
            </w:pPr>
          </w:p>
          <w:p w14:paraId="6C7D482C">
            <w:pPr>
              <w:widowControl w:val="0"/>
              <w:spacing w:after="0" w:line="231" w:lineRule="auto"/>
              <w:ind w:right="63"/>
              <w:rPr>
                <w:rFonts w:ascii="Montserrat" w:hAnsi="Montserrat" w:eastAsia="Montserrat" w:cs="Montserrat"/>
                <w:sz w:val="18"/>
                <w:szCs w:val="18"/>
              </w:rPr>
            </w:pPr>
            <w:r>
              <w:rPr>
                <w:rFonts w:ascii="Montserrat" w:hAnsi="Montserrat" w:eastAsia="Montserrat" w:cs="Montserrat"/>
                <w:sz w:val="18"/>
                <w:szCs w:val="18"/>
              </w:rPr>
              <w:t>Capacidad de trabajo en equipo.</w:t>
            </w:r>
          </w:p>
        </w:tc>
        <w:tc>
          <w:tcPr>
            <w:tcW w:w="1415" w:type="dxa"/>
          </w:tcPr>
          <w:p w14:paraId="1D46AAD6">
            <w:pPr>
              <w:widowControl w:val="0"/>
              <w:spacing w:after="0" w:line="240" w:lineRule="auto"/>
              <w:ind w:left="144" w:firstLine="0"/>
              <w:jc w:val="left"/>
              <w:rPr>
                <w:rFonts w:ascii="Montserrat" w:hAnsi="Montserrat" w:eastAsia="Montserrat" w:cs="Montserrat"/>
                <w:sz w:val="18"/>
                <w:szCs w:val="18"/>
              </w:rPr>
            </w:pPr>
          </w:p>
          <w:p w14:paraId="3B14881E">
            <w:pPr>
              <w:widowControl w:val="0"/>
              <w:spacing w:after="0" w:line="240" w:lineRule="auto"/>
              <w:ind w:left="144" w:firstLine="0"/>
              <w:jc w:val="left"/>
              <w:rPr>
                <w:rFonts w:ascii="Montserrat" w:hAnsi="Montserrat" w:eastAsia="Montserrat" w:cs="Montserrat"/>
                <w:sz w:val="18"/>
                <w:szCs w:val="18"/>
              </w:rPr>
            </w:pPr>
          </w:p>
          <w:p w14:paraId="1DB6BF77">
            <w:pPr>
              <w:widowControl w:val="0"/>
              <w:spacing w:after="0" w:line="240" w:lineRule="auto"/>
              <w:ind w:left="144" w:firstLine="0"/>
              <w:jc w:val="left"/>
              <w:rPr>
                <w:rFonts w:ascii="Montserrat" w:hAnsi="Montserrat" w:eastAsia="Montserrat" w:cs="Montserrat"/>
                <w:sz w:val="18"/>
                <w:szCs w:val="18"/>
              </w:rPr>
            </w:pPr>
          </w:p>
          <w:p w14:paraId="06DC0689">
            <w:pPr>
              <w:widowControl w:val="0"/>
              <w:spacing w:after="0" w:line="240" w:lineRule="auto"/>
              <w:ind w:left="144" w:firstLine="0"/>
              <w:jc w:val="left"/>
              <w:rPr>
                <w:rFonts w:ascii="Montserrat" w:hAnsi="Montserrat" w:eastAsia="Montserrat" w:cs="Montserrat"/>
                <w:sz w:val="18"/>
                <w:szCs w:val="18"/>
              </w:rPr>
            </w:pPr>
            <w:r>
              <w:rPr>
                <w:rFonts w:ascii="Montserrat" w:hAnsi="Montserrat" w:eastAsia="Montserrat" w:cs="Montserrat"/>
                <w:sz w:val="18"/>
                <w:szCs w:val="18"/>
              </w:rPr>
              <w:t xml:space="preserve">HT 12 </w:t>
            </w:r>
          </w:p>
          <w:p w14:paraId="41F36221">
            <w:pPr>
              <w:widowControl w:val="0"/>
              <w:spacing w:before="22" w:after="0" w:line="240" w:lineRule="auto"/>
              <w:ind w:left="135" w:firstLine="0"/>
              <w:jc w:val="left"/>
              <w:rPr>
                <w:rFonts w:ascii="Montserrat" w:hAnsi="Montserrat" w:eastAsia="Montserrat" w:cs="Montserrat"/>
                <w:sz w:val="18"/>
                <w:szCs w:val="18"/>
              </w:rPr>
            </w:pPr>
            <w:r>
              <w:rPr>
                <w:rFonts w:ascii="Montserrat" w:hAnsi="Montserrat" w:eastAsia="Montserrat" w:cs="Montserrat"/>
                <w:sz w:val="18"/>
                <w:szCs w:val="18"/>
              </w:rPr>
              <w:t>HP 8</w:t>
            </w:r>
          </w:p>
        </w:tc>
      </w:tr>
    </w:tbl>
    <w:p w14:paraId="278566BA"/>
    <w:p w14:paraId="43C2BE91"/>
    <w:tbl>
      <w:tblPr>
        <w:tblStyle w:val="82"/>
        <w:tblW w:w="1318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2"/>
        <w:gridCol w:w="2551"/>
      </w:tblGrid>
      <w:tr w14:paraId="172330BA">
        <w:trPr>
          <w:tblHeader/>
        </w:trPr>
        <w:tc>
          <w:tcPr>
            <w:tcW w:w="10632" w:type="dxa"/>
            <w:vAlign w:val="center"/>
          </w:tcPr>
          <w:p w14:paraId="2115A814">
            <w:pPr>
              <w:spacing w:after="0" w:line="240" w:lineRule="auto"/>
              <w:jc w:val="center"/>
              <w:rPr>
                <w:b/>
                <w:smallCaps/>
              </w:rPr>
            </w:pPr>
            <w:r>
              <w:rPr>
                <w:b/>
                <w:smallCaps/>
              </w:rPr>
              <w:t>Indicadores de ALCANCE (18)</w:t>
            </w:r>
          </w:p>
        </w:tc>
        <w:tc>
          <w:tcPr>
            <w:tcW w:w="2551" w:type="dxa"/>
            <w:vAlign w:val="center"/>
          </w:tcPr>
          <w:p w14:paraId="56DDD437">
            <w:pPr>
              <w:spacing w:before="80" w:after="80" w:line="240" w:lineRule="auto"/>
              <w:jc w:val="center"/>
              <w:rPr>
                <w:b/>
                <w:smallCaps/>
              </w:rPr>
            </w:pPr>
            <w:r>
              <w:rPr>
                <w:b/>
                <w:smallCaps/>
              </w:rPr>
              <w:t xml:space="preserve">Valor del indicador </w:t>
            </w:r>
            <w:r>
              <w:rPr>
                <w:smallCaps/>
              </w:rPr>
              <w:t>(19)</w:t>
            </w:r>
          </w:p>
        </w:tc>
      </w:tr>
      <w:tr w14:paraId="15DA3F47">
        <w:tc>
          <w:tcPr>
            <w:tcW w:w="10632" w:type="dxa"/>
          </w:tcPr>
          <w:p w14:paraId="3C1114E1">
            <w:pPr>
              <w:numPr>
                <w:ilvl w:val="0"/>
                <w:numId w:val="4"/>
              </w:numPr>
              <w:tabs>
                <w:tab w:val="right" w:pos="284"/>
                <w:tab w:val="right" w:pos="4498"/>
                <w:tab w:val="left" w:pos="6560"/>
                <w:tab w:val="left" w:pos="8299"/>
              </w:tabs>
              <w:spacing w:after="0" w:line="240" w:lineRule="auto"/>
              <w:ind w:left="341" w:hanging="425"/>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65AD640">
            <w:pPr>
              <w:spacing w:after="0" w:line="240" w:lineRule="auto"/>
              <w:jc w:val="center"/>
            </w:pPr>
            <w:r>
              <w:t>20%</w:t>
            </w:r>
          </w:p>
        </w:tc>
      </w:tr>
      <w:tr w14:paraId="52D934E3">
        <w:tc>
          <w:tcPr>
            <w:tcW w:w="10632" w:type="dxa"/>
          </w:tcPr>
          <w:p w14:paraId="70BA3B2A">
            <w:pPr>
              <w:numPr>
                <w:ilvl w:val="0"/>
                <w:numId w:val="4"/>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37CB930">
            <w:pPr>
              <w:spacing w:after="0" w:line="240" w:lineRule="auto"/>
              <w:jc w:val="center"/>
            </w:pPr>
            <w:r>
              <w:t>10%</w:t>
            </w:r>
          </w:p>
        </w:tc>
      </w:tr>
      <w:tr w14:paraId="07D8563F">
        <w:tc>
          <w:tcPr>
            <w:tcW w:w="10632" w:type="dxa"/>
          </w:tcPr>
          <w:p w14:paraId="71CEC91F">
            <w:pPr>
              <w:numPr>
                <w:ilvl w:val="0"/>
                <w:numId w:val="4"/>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506903E">
            <w:pPr>
              <w:spacing w:after="0" w:line="240" w:lineRule="auto"/>
              <w:jc w:val="center"/>
            </w:pPr>
            <w:r>
              <w:t>10%</w:t>
            </w:r>
          </w:p>
        </w:tc>
      </w:tr>
      <w:tr w14:paraId="2F2137E8">
        <w:tc>
          <w:tcPr>
            <w:tcW w:w="10632" w:type="dxa"/>
          </w:tcPr>
          <w:p w14:paraId="11715973">
            <w:pPr>
              <w:numPr>
                <w:ilvl w:val="0"/>
                <w:numId w:val="4"/>
              </w:numPr>
              <w:tabs>
                <w:tab w:val="right" w:pos="58"/>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4814AD9">
            <w:pPr>
              <w:spacing w:after="0" w:line="240" w:lineRule="auto"/>
              <w:jc w:val="center"/>
            </w:pPr>
            <w:r>
              <w:t>20%</w:t>
            </w:r>
          </w:p>
        </w:tc>
      </w:tr>
      <w:tr w14:paraId="183D373D">
        <w:tc>
          <w:tcPr>
            <w:tcW w:w="10632" w:type="dxa"/>
          </w:tcPr>
          <w:p w14:paraId="286A874A">
            <w:pPr>
              <w:numPr>
                <w:ilvl w:val="0"/>
                <w:numId w:val="4"/>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19D4EAB7">
            <w:pPr>
              <w:spacing w:after="0" w:line="240" w:lineRule="auto"/>
              <w:jc w:val="center"/>
            </w:pPr>
            <w:r>
              <w:t>10%</w:t>
            </w:r>
          </w:p>
        </w:tc>
      </w:tr>
      <w:tr w14:paraId="337E470C">
        <w:tc>
          <w:tcPr>
            <w:tcW w:w="10632" w:type="dxa"/>
          </w:tcPr>
          <w:p w14:paraId="7F7CE0F2">
            <w:pPr>
              <w:numPr>
                <w:ilvl w:val="0"/>
                <w:numId w:val="4"/>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74CE902F">
            <w:pPr>
              <w:spacing w:after="0" w:line="240" w:lineRule="auto"/>
              <w:jc w:val="center"/>
            </w:pPr>
            <w:r>
              <w:t>30%</w:t>
            </w:r>
          </w:p>
        </w:tc>
      </w:tr>
    </w:tbl>
    <w:p w14:paraId="0E786776">
      <w:pPr>
        <w:spacing w:after="80"/>
        <w:ind w:left="0"/>
        <w:rPr>
          <w:b/>
        </w:rPr>
      </w:pPr>
    </w:p>
    <w:p w14:paraId="3C25D403">
      <w:pPr>
        <w:spacing w:after="80"/>
        <w:rPr>
          <w:b/>
        </w:rPr>
      </w:pPr>
      <w:r>
        <w:rPr>
          <w:b/>
        </w:rPr>
        <w:t>Niveles de desempeño:</w:t>
      </w:r>
    </w:p>
    <w:tbl>
      <w:tblPr>
        <w:tblStyle w:val="83"/>
        <w:tblW w:w="135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04"/>
        <w:gridCol w:w="2976"/>
        <w:gridCol w:w="4815"/>
        <w:gridCol w:w="2267"/>
      </w:tblGrid>
      <w:tr w14:paraId="6484F225">
        <w:tc>
          <w:tcPr>
            <w:tcW w:w="3504" w:type="dxa"/>
            <w:shd w:val="clear" w:color="auto" w:fill="auto"/>
            <w:vAlign w:val="center"/>
          </w:tcPr>
          <w:p w14:paraId="12434F22">
            <w:pPr>
              <w:spacing w:after="0" w:line="240" w:lineRule="auto"/>
              <w:jc w:val="center"/>
              <w:rPr>
                <w:b/>
                <w:smallCaps/>
              </w:rPr>
            </w:pPr>
            <w:r>
              <w:rPr>
                <w:b/>
                <w:smallCaps/>
              </w:rPr>
              <w:t>Desempeño</w:t>
            </w:r>
          </w:p>
        </w:tc>
        <w:tc>
          <w:tcPr>
            <w:tcW w:w="2976" w:type="dxa"/>
            <w:shd w:val="clear" w:color="auto" w:fill="auto"/>
            <w:vAlign w:val="center"/>
          </w:tcPr>
          <w:p w14:paraId="3B3F8F3D">
            <w:pPr>
              <w:spacing w:after="0" w:line="240" w:lineRule="auto"/>
              <w:jc w:val="center"/>
              <w:rPr>
                <w:b/>
                <w:smallCaps/>
              </w:rPr>
            </w:pPr>
            <w:r>
              <w:rPr>
                <w:b/>
                <w:smallCaps/>
              </w:rPr>
              <w:t>Nivel de desempeño</w:t>
            </w:r>
          </w:p>
        </w:tc>
        <w:tc>
          <w:tcPr>
            <w:tcW w:w="4815" w:type="dxa"/>
            <w:shd w:val="clear" w:color="auto" w:fill="auto"/>
            <w:vAlign w:val="center"/>
          </w:tcPr>
          <w:p w14:paraId="1066E05E">
            <w:pPr>
              <w:spacing w:after="0" w:line="240" w:lineRule="auto"/>
              <w:jc w:val="center"/>
              <w:rPr>
                <w:b/>
                <w:smallCaps/>
              </w:rPr>
            </w:pPr>
            <w:r>
              <w:rPr>
                <w:b/>
                <w:smallCaps/>
              </w:rPr>
              <w:t>Indicadores de alcance</w:t>
            </w:r>
          </w:p>
        </w:tc>
        <w:tc>
          <w:tcPr>
            <w:tcW w:w="2267" w:type="dxa"/>
            <w:shd w:val="clear" w:color="auto" w:fill="auto"/>
            <w:vAlign w:val="center"/>
          </w:tcPr>
          <w:p w14:paraId="55BA3B62">
            <w:pPr>
              <w:spacing w:after="0" w:line="240" w:lineRule="auto"/>
              <w:jc w:val="center"/>
              <w:rPr>
                <w:b/>
                <w:smallCaps/>
              </w:rPr>
            </w:pPr>
            <w:r>
              <w:rPr>
                <w:b/>
                <w:smallCaps/>
              </w:rPr>
              <w:t>Valoración numérica</w:t>
            </w:r>
          </w:p>
        </w:tc>
      </w:tr>
      <w:tr w14:paraId="51DEB022">
        <w:tc>
          <w:tcPr>
            <w:tcW w:w="3504" w:type="dxa"/>
            <w:vMerge w:val="restart"/>
            <w:shd w:val="clear" w:color="auto" w:fill="auto"/>
          </w:tcPr>
          <w:p w14:paraId="5B4A6396">
            <w:pPr>
              <w:spacing w:after="0" w:line="240" w:lineRule="auto"/>
            </w:pPr>
          </w:p>
          <w:p w14:paraId="4FDB4BC8">
            <w:pPr>
              <w:spacing w:after="0" w:line="240" w:lineRule="auto"/>
            </w:pPr>
          </w:p>
          <w:p w14:paraId="2AF70CC7">
            <w:pPr>
              <w:spacing w:after="0" w:line="240" w:lineRule="auto"/>
            </w:pPr>
            <w:r>
              <w:t>Competencia alcanzada</w:t>
            </w:r>
          </w:p>
        </w:tc>
        <w:tc>
          <w:tcPr>
            <w:tcW w:w="2976" w:type="dxa"/>
            <w:shd w:val="clear" w:color="auto" w:fill="auto"/>
          </w:tcPr>
          <w:p w14:paraId="62B1EEF4">
            <w:pPr>
              <w:spacing w:after="0" w:line="240" w:lineRule="auto"/>
              <w:jc w:val="center"/>
            </w:pPr>
            <w:r>
              <w:t>Excelente</w:t>
            </w:r>
          </w:p>
        </w:tc>
        <w:tc>
          <w:tcPr>
            <w:tcW w:w="4815" w:type="dxa"/>
            <w:shd w:val="clear" w:color="auto" w:fill="auto"/>
          </w:tcPr>
          <w:p w14:paraId="5F28FD7A">
            <w:pPr>
              <w:spacing w:after="0" w:line="240" w:lineRule="auto"/>
            </w:pPr>
            <w:r>
              <w:t xml:space="preserve">Cumple al menos con un 95% de A, B, C, D, E y F </w:t>
            </w:r>
          </w:p>
        </w:tc>
        <w:tc>
          <w:tcPr>
            <w:tcW w:w="2267" w:type="dxa"/>
            <w:shd w:val="clear" w:color="auto" w:fill="auto"/>
          </w:tcPr>
          <w:p w14:paraId="42910E4E">
            <w:pPr>
              <w:spacing w:after="0" w:line="240" w:lineRule="auto"/>
            </w:pPr>
            <w:r>
              <w:t>100-95</w:t>
            </w:r>
          </w:p>
        </w:tc>
      </w:tr>
      <w:tr w14:paraId="2EC2F5BD">
        <w:tc>
          <w:tcPr>
            <w:tcW w:w="3504" w:type="dxa"/>
            <w:vMerge w:val="continue"/>
            <w:shd w:val="clear" w:color="auto" w:fill="auto"/>
          </w:tcPr>
          <w:p w14:paraId="6717F479">
            <w:pPr>
              <w:widowControl w:val="0"/>
              <w:spacing w:after="0" w:line="276" w:lineRule="auto"/>
              <w:ind w:left="0" w:firstLine="0"/>
              <w:jc w:val="left"/>
            </w:pPr>
          </w:p>
        </w:tc>
        <w:tc>
          <w:tcPr>
            <w:tcW w:w="2976" w:type="dxa"/>
            <w:shd w:val="clear" w:color="auto" w:fill="auto"/>
          </w:tcPr>
          <w:p w14:paraId="1D0AA3EB">
            <w:pPr>
              <w:spacing w:after="0" w:line="240" w:lineRule="auto"/>
              <w:jc w:val="center"/>
            </w:pPr>
            <w:r>
              <w:t>Notable</w:t>
            </w:r>
          </w:p>
        </w:tc>
        <w:tc>
          <w:tcPr>
            <w:tcW w:w="4815" w:type="dxa"/>
            <w:shd w:val="clear" w:color="auto" w:fill="auto"/>
          </w:tcPr>
          <w:p w14:paraId="3C3F3FAB">
            <w:pPr>
              <w:spacing w:after="0" w:line="240" w:lineRule="auto"/>
            </w:pPr>
            <w:r>
              <w:t>Cumple al menos con un 90% de A, B, con un 95% en C y D, y con un mínimo del 70% E.</w:t>
            </w:r>
          </w:p>
        </w:tc>
        <w:tc>
          <w:tcPr>
            <w:tcW w:w="2267" w:type="dxa"/>
            <w:shd w:val="clear" w:color="auto" w:fill="auto"/>
          </w:tcPr>
          <w:p w14:paraId="617A6008">
            <w:pPr>
              <w:spacing w:after="0" w:line="240" w:lineRule="auto"/>
            </w:pPr>
            <w:r>
              <w:t>94-85</w:t>
            </w:r>
          </w:p>
        </w:tc>
      </w:tr>
      <w:tr w14:paraId="266EC29B">
        <w:tc>
          <w:tcPr>
            <w:tcW w:w="3504" w:type="dxa"/>
            <w:vMerge w:val="continue"/>
            <w:shd w:val="clear" w:color="auto" w:fill="auto"/>
          </w:tcPr>
          <w:p w14:paraId="085A1D8B">
            <w:pPr>
              <w:widowControl w:val="0"/>
              <w:spacing w:after="0" w:line="276" w:lineRule="auto"/>
              <w:ind w:left="0" w:firstLine="0"/>
              <w:jc w:val="left"/>
            </w:pPr>
          </w:p>
        </w:tc>
        <w:tc>
          <w:tcPr>
            <w:tcW w:w="2976" w:type="dxa"/>
            <w:shd w:val="clear" w:color="auto" w:fill="auto"/>
          </w:tcPr>
          <w:p w14:paraId="042C14B9">
            <w:pPr>
              <w:spacing w:after="0" w:line="240" w:lineRule="auto"/>
              <w:jc w:val="center"/>
            </w:pPr>
            <w:r>
              <w:t>Bueno</w:t>
            </w:r>
          </w:p>
        </w:tc>
        <w:tc>
          <w:tcPr>
            <w:tcW w:w="4815" w:type="dxa"/>
            <w:shd w:val="clear" w:color="auto" w:fill="auto"/>
          </w:tcPr>
          <w:p w14:paraId="2A23ABAA">
            <w:pPr>
              <w:spacing w:after="0" w:line="240" w:lineRule="auto"/>
            </w:pPr>
            <w:r>
              <w:t>Cumple al menos con 80% de A y B, por lo menos un 60% de C y D y por lo menos un 50% de E.</w:t>
            </w:r>
          </w:p>
        </w:tc>
        <w:tc>
          <w:tcPr>
            <w:tcW w:w="2267" w:type="dxa"/>
            <w:shd w:val="clear" w:color="auto" w:fill="auto"/>
          </w:tcPr>
          <w:p w14:paraId="357D63E9">
            <w:pPr>
              <w:spacing w:after="0" w:line="240" w:lineRule="auto"/>
            </w:pPr>
            <w:r>
              <w:t>84-75</w:t>
            </w:r>
          </w:p>
        </w:tc>
      </w:tr>
      <w:tr w14:paraId="0F3BE337">
        <w:tc>
          <w:tcPr>
            <w:tcW w:w="3504" w:type="dxa"/>
            <w:vMerge w:val="continue"/>
            <w:shd w:val="clear" w:color="auto" w:fill="auto"/>
          </w:tcPr>
          <w:p w14:paraId="022C6970">
            <w:pPr>
              <w:widowControl w:val="0"/>
              <w:spacing w:after="0" w:line="276" w:lineRule="auto"/>
              <w:ind w:left="0" w:firstLine="0"/>
              <w:jc w:val="left"/>
            </w:pPr>
          </w:p>
        </w:tc>
        <w:tc>
          <w:tcPr>
            <w:tcW w:w="2976" w:type="dxa"/>
            <w:shd w:val="clear" w:color="auto" w:fill="auto"/>
          </w:tcPr>
          <w:p w14:paraId="7CD598D8">
            <w:pPr>
              <w:spacing w:after="0" w:line="240" w:lineRule="auto"/>
              <w:jc w:val="center"/>
            </w:pPr>
            <w:r>
              <w:t>Suficiente</w:t>
            </w:r>
          </w:p>
        </w:tc>
        <w:tc>
          <w:tcPr>
            <w:tcW w:w="4815" w:type="dxa"/>
            <w:shd w:val="clear" w:color="auto" w:fill="auto"/>
          </w:tcPr>
          <w:p w14:paraId="2955884A">
            <w:pPr>
              <w:spacing w:after="0" w:line="240" w:lineRule="auto"/>
            </w:pPr>
            <w:r>
              <w:t>Cumple al menos con el 70% de A, B, C, D y E.</w:t>
            </w:r>
          </w:p>
        </w:tc>
        <w:tc>
          <w:tcPr>
            <w:tcW w:w="2267" w:type="dxa"/>
            <w:shd w:val="clear" w:color="auto" w:fill="auto"/>
          </w:tcPr>
          <w:p w14:paraId="515A45FD">
            <w:pPr>
              <w:spacing w:after="0" w:line="240" w:lineRule="auto"/>
            </w:pPr>
            <w:r>
              <w:t>74-70</w:t>
            </w:r>
          </w:p>
        </w:tc>
      </w:tr>
      <w:tr w14:paraId="57955BB2">
        <w:tc>
          <w:tcPr>
            <w:tcW w:w="3504" w:type="dxa"/>
            <w:shd w:val="clear" w:color="auto" w:fill="auto"/>
          </w:tcPr>
          <w:p w14:paraId="07886277">
            <w:pPr>
              <w:spacing w:after="0" w:line="240" w:lineRule="auto"/>
            </w:pPr>
            <w:r>
              <w:t>Competencia no alcanzada</w:t>
            </w:r>
          </w:p>
        </w:tc>
        <w:tc>
          <w:tcPr>
            <w:tcW w:w="2976" w:type="dxa"/>
            <w:shd w:val="clear" w:color="auto" w:fill="auto"/>
          </w:tcPr>
          <w:p w14:paraId="16362C86">
            <w:pPr>
              <w:spacing w:after="0" w:line="240" w:lineRule="auto"/>
              <w:jc w:val="center"/>
            </w:pPr>
            <w:r>
              <w:t>Insuficiente</w:t>
            </w:r>
          </w:p>
        </w:tc>
        <w:tc>
          <w:tcPr>
            <w:tcW w:w="4815" w:type="dxa"/>
            <w:shd w:val="clear" w:color="auto" w:fill="auto"/>
          </w:tcPr>
          <w:p w14:paraId="3756DA7C">
            <w:pPr>
              <w:spacing w:after="0" w:line="240" w:lineRule="auto"/>
            </w:pPr>
            <w:r>
              <w:t>Cumple con menos del 70% de A, B, C, D y E</w:t>
            </w:r>
          </w:p>
        </w:tc>
        <w:tc>
          <w:tcPr>
            <w:tcW w:w="2267" w:type="dxa"/>
            <w:shd w:val="clear" w:color="auto" w:fill="auto"/>
          </w:tcPr>
          <w:p w14:paraId="1A089DAB">
            <w:pPr>
              <w:spacing w:after="0" w:line="240" w:lineRule="auto"/>
            </w:pPr>
            <w:r>
              <w:t>NA (No Alcanzada)</w:t>
            </w:r>
          </w:p>
        </w:tc>
      </w:tr>
    </w:tbl>
    <w:p w14:paraId="17EBACCF">
      <w:pPr>
        <w:spacing w:after="80"/>
        <w:rPr>
          <w:b/>
        </w:rPr>
      </w:pPr>
    </w:p>
    <w:p w14:paraId="47513F51">
      <w:pPr>
        <w:spacing w:after="80"/>
        <w:rPr>
          <w:b/>
        </w:rPr>
      </w:pPr>
    </w:p>
    <w:p w14:paraId="12F6D029">
      <w:pPr>
        <w:autoSpaceDE w:val="0"/>
        <w:autoSpaceDN w:val="0"/>
        <w:adjustRightInd w:val="0"/>
        <w:spacing w:after="80"/>
        <w:rPr>
          <w:b/>
          <w:lang w:val="es-MX"/>
        </w:rPr>
      </w:pPr>
      <w:r>
        <w:rPr>
          <w:b/>
          <w:lang w:val="es-MX"/>
        </w:rPr>
        <w:t xml:space="preserve">Matriz de evaluación: </w:t>
      </w:r>
    </w:p>
    <w:tbl>
      <w:tblPr>
        <w:tblStyle w:val="10"/>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1CF15313">
        <w:tc>
          <w:tcPr>
            <w:tcW w:w="3729" w:type="dxa"/>
            <w:vMerge w:val="restart"/>
            <w:shd w:val="clear" w:color="auto" w:fill="auto"/>
            <w:vAlign w:val="center"/>
          </w:tcPr>
          <w:p w14:paraId="219C5E2F">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06D5E7C7">
            <w:pPr>
              <w:autoSpaceDE w:val="0"/>
              <w:autoSpaceDN w:val="0"/>
              <w:adjustRightInd w:val="0"/>
              <w:jc w:val="center"/>
              <w:rPr>
                <w:b/>
                <w:smallCaps/>
                <w:lang w:val="es-MX"/>
              </w:rPr>
            </w:pPr>
            <w:r>
              <w:rPr>
                <w:b/>
                <w:smallCaps/>
                <w:lang w:val="es-MX"/>
              </w:rPr>
              <w:t>%</w:t>
            </w:r>
          </w:p>
        </w:tc>
        <w:tc>
          <w:tcPr>
            <w:tcW w:w="3293" w:type="dxa"/>
            <w:gridSpan w:val="6"/>
          </w:tcPr>
          <w:p w14:paraId="57296155">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6987E1E1">
            <w:pPr>
              <w:autoSpaceDE w:val="0"/>
              <w:autoSpaceDN w:val="0"/>
              <w:adjustRightInd w:val="0"/>
              <w:jc w:val="center"/>
              <w:rPr>
                <w:b/>
                <w:smallCaps/>
                <w:lang w:val="es-MX"/>
              </w:rPr>
            </w:pPr>
            <w:r>
              <w:rPr>
                <w:b/>
                <w:smallCaps/>
                <w:lang w:val="es-MX"/>
              </w:rPr>
              <w:t>Evaluación formativa de la competencia</w:t>
            </w:r>
          </w:p>
        </w:tc>
      </w:tr>
      <w:tr w14:paraId="382B8AE8">
        <w:tc>
          <w:tcPr>
            <w:tcW w:w="3729" w:type="dxa"/>
            <w:vMerge w:val="continue"/>
            <w:shd w:val="clear" w:color="auto" w:fill="auto"/>
          </w:tcPr>
          <w:p w14:paraId="710CCDAD">
            <w:pPr>
              <w:autoSpaceDE w:val="0"/>
              <w:autoSpaceDN w:val="0"/>
              <w:adjustRightInd w:val="0"/>
              <w:rPr>
                <w:lang w:val="es-MX"/>
              </w:rPr>
            </w:pPr>
          </w:p>
        </w:tc>
        <w:tc>
          <w:tcPr>
            <w:tcW w:w="1308" w:type="dxa"/>
            <w:vMerge w:val="continue"/>
            <w:shd w:val="clear" w:color="auto" w:fill="auto"/>
          </w:tcPr>
          <w:p w14:paraId="133B5485">
            <w:pPr>
              <w:autoSpaceDE w:val="0"/>
              <w:autoSpaceDN w:val="0"/>
              <w:adjustRightInd w:val="0"/>
              <w:rPr>
                <w:lang w:val="es-MX"/>
              </w:rPr>
            </w:pPr>
          </w:p>
        </w:tc>
        <w:tc>
          <w:tcPr>
            <w:tcW w:w="540" w:type="dxa"/>
            <w:shd w:val="clear" w:color="auto" w:fill="auto"/>
          </w:tcPr>
          <w:p w14:paraId="662630BB">
            <w:pPr>
              <w:autoSpaceDE w:val="0"/>
              <w:autoSpaceDN w:val="0"/>
              <w:adjustRightInd w:val="0"/>
              <w:jc w:val="center"/>
              <w:rPr>
                <w:lang w:val="es-MX"/>
              </w:rPr>
            </w:pPr>
            <w:r>
              <w:rPr>
                <w:lang w:val="es-MX"/>
              </w:rPr>
              <w:t>A</w:t>
            </w:r>
          </w:p>
        </w:tc>
        <w:tc>
          <w:tcPr>
            <w:tcW w:w="540" w:type="dxa"/>
          </w:tcPr>
          <w:p w14:paraId="62285B89">
            <w:pPr>
              <w:autoSpaceDE w:val="0"/>
              <w:autoSpaceDN w:val="0"/>
              <w:adjustRightInd w:val="0"/>
              <w:jc w:val="center"/>
              <w:rPr>
                <w:lang w:val="es-MX"/>
              </w:rPr>
            </w:pPr>
            <w:r>
              <w:rPr>
                <w:lang w:val="es-MX"/>
              </w:rPr>
              <w:t>B</w:t>
            </w:r>
          </w:p>
        </w:tc>
        <w:tc>
          <w:tcPr>
            <w:tcW w:w="541" w:type="dxa"/>
            <w:shd w:val="clear" w:color="auto" w:fill="auto"/>
          </w:tcPr>
          <w:p w14:paraId="414C7C4C">
            <w:pPr>
              <w:autoSpaceDE w:val="0"/>
              <w:autoSpaceDN w:val="0"/>
              <w:adjustRightInd w:val="0"/>
              <w:jc w:val="center"/>
              <w:rPr>
                <w:lang w:val="es-MX"/>
              </w:rPr>
            </w:pPr>
            <w:r>
              <w:rPr>
                <w:lang w:val="es-MX"/>
              </w:rPr>
              <w:t>C</w:t>
            </w:r>
          </w:p>
        </w:tc>
        <w:tc>
          <w:tcPr>
            <w:tcW w:w="541" w:type="dxa"/>
            <w:shd w:val="clear" w:color="auto" w:fill="auto"/>
          </w:tcPr>
          <w:p w14:paraId="2E494E2C">
            <w:pPr>
              <w:autoSpaceDE w:val="0"/>
              <w:autoSpaceDN w:val="0"/>
              <w:adjustRightInd w:val="0"/>
              <w:jc w:val="center"/>
              <w:rPr>
                <w:lang w:val="es-MX"/>
              </w:rPr>
            </w:pPr>
            <w:r>
              <w:rPr>
                <w:lang w:val="es-MX"/>
              </w:rPr>
              <w:t>D</w:t>
            </w:r>
          </w:p>
        </w:tc>
        <w:tc>
          <w:tcPr>
            <w:tcW w:w="540" w:type="dxa"/>
            <w:shd w:val="clear" w:color="auto" w:fill="auto"/>
          </w:tcPr>
          <w:p w14:paraId="4D48AA4D">
            <w:pPr>
              <w:autoSpaceDE w:val="0"/>
              <w:autoSpaceDN w:val="0"/>
              <w:adjustRightInd w:val="0"/>
              <w:jc w:val="center"/>
              <w:rPr>
                <w:lang w:val="es-MX"/>
              </w:rPr>
            </w:pPr>
            <w:r>
              <w:rPr>
                <w:lang w:val="es-MX"/>
              </w:rPr>
              <w:t>E</w:t>
            </w:r>
          </w:p>
        </w:tc>
        <w:tc>
          <w:tcPr>
            <w:tcW w:w="591" w:type="dxa"/>
            <w:shd w:val="clear" w:color="auto" w:fill="auto"/>
          </w:tcPr>
          <w:p w14:paraId="77BA2E47">
            <w:pPr>
              <w:autoSpaceDE w:val="0"/>
              <w:autoSpaceDN w:val="0"/>
              <w:adjustRightInd w:val="0"/>
              <w:jc w:val="center"/>
              <w:rPr>
                <w:lang w:val="es-MX"/>
              </w:rPr>
            </w:pPr>
            <w:r>
              <w:rPr>
                <w:lang w:val="es-MX"/>
              </w:rPr>
              <w:t>F</w:t>
            </w:r>
          </w:p>
        </w:tc>
        <w:tc>
          <w:tcPr>
            <w:tcW w:w="4961" w:type="dxa"/>
            <w:vMerge w:val="continue"/>
            <w:shd w:val="clear" w:color="auto" w:fill="auto"/>
          </w:tcPr>
          <w:p w14:paraId="3C8E3F9F">
            <w:pPr>
              <w:autoSpaceDE w:val="0"/>
              <w:autoSpaceDN w:val="0"/>
              <w:adjustRightInd w:val="0"/>
              <w:rPr>
                <w:lang w:val="es-MX"/>
              </w:rPr>
            </w:pPr>
          </w:p>
        </w:tc>
      </w:tr>
      <w:tr w14:paraId="18D6E449">
        <w:tc>
          <w:tcPr>
            <w:tcW w:w="3729" w:type="dxa"/>
            <w:shd w:val="clear" w:color="auto" w:fill="auto"/>
          </w:tcPr>
          <w:p w14:paraId="5EB68BBF">
            <w:pPr>
              <w:autoSpaceDE w:val="0"/>
              <w:autoSpaceDN w:val="0"/>
              <w:adjustRightInd w:val="0"/>
              <w:rPr>
                <w:lang w:val="es-MX"/>
              </w:rPr>
            </w:pPr>
            <w:r>
              <w:t>EF4.1 Actitud y asistencia</w:t>
            </w:r>
          </w:p>
        </w:tc>
        <w:tc>
          <w:tcPr>
            <w:tcW w:w="1308" w:type="dxa"/>
            <w:shd w:val="clear" w:color="auto" w:fill="auto"/>
          </w:tcPr>
          <w:p w14:paraId="1C1C1141">
            <w:pPr>
              <w:autoSpaceDE w:val="0"/>
              <w:autoSpaceDN w:val="0"/>
              <w:adjustRightInd w:val="0"/>
              <w:jc w:val="center"/>
              <w:rPr>
                <w:lang w:val="es-MX"/>
              </w:rPr>
            </w:pPr>
            <w:r>
              <w:rPr>
                <w:lang w:val="es-MX"/>
              </w:rPr>
              <w:t>5%</w:t>
            </w:r>
          </w:p>
        </w:tc>
        <w:tc>
          <w:tcPr>
            <w:tcW w:w="540" w:type="dxa"/>
            <w:shd w:val="clear" w:color="auto" w:fill="auto"/>
          </w:tcPr>
          <w:p w14:paraId="7BCEAF8B">
            <w:pPr>
              <w:autoSpaceDE w:val="0"/>
              <w:autoSpaceDN w:val="0"/>
              <w:adjustRightInd w:val="0"/>
              <w:jc w:val="center"/>
            </w:pPr>
            <w:r>
              <w:t>4</w:t>
            </w:r>
          </w:p>
        </w:tc>
        <w:tc>
          <w:tcPr>
            <w:tcW w:w="540" w:type="dxa"/>
          </w:tcPr>
          <w:p w14:paraId="43316BE5">
            <w:pPr>
              <w:autoSpaceDE w:val="0"/>
              <w:autoSpaceDN w:val="0"/>
              <w:adjustRightInd w:val="0"/>
              <w:jc w:val="center"/>
              <w:rPr>
                <w:lang w:val="es-MX"/>
              </w:rPr>
            </w:pPr>
            <w:r>
              <w:rPr>
                <w:lang w:val="es-MX"/>
              </w:rPr>
              <w:t>2</w:t>
            </w:r>
          </w:p>
        </w:tc>
        <w:tc>
          <w:tcPr>
            <w:tcW w:w="541" w:type="dxa"/>
            <w:shd w:val="clear" w:color="auto" w:fill="auto"/>
          </w:tcPr>
          <w:p w14:paraId="5A050888">
            <w:pPr>
              <w:autoSpaceDE w:val="0"/>
              <w:autoSpaceDN w:val="0"/>
              <w:adjustRightInd w:val="0"/>
              <w:jc w:val="center"/>
              <w:rPr>
                <w:lang w:val="es-MX"/>
              </w:rPr>
            </w:pPr>
            <w:r>
              <w:rPr>
                <w:lang w:val="es-MX"/>
              </w:rPr>
              <w:t>1</w:t>
            </w:r>
          </w:p>
        </w:tc>
        <w:tc>
          <w:tcPr>
            <w:tcW w:w="541" w:type="dxa"/>
            <w:shd w:val="clear" w:color="auto" w:fill="auto"/>
          </w:tcPr>
          <w:p w14:paraId="0E25292B">
            <w:pPr>
              <w:autoSpaceDE w:val="0"/>
              <w:autoSpaceDN w:val="0"/>
              <w:adjustRightInd w:val="0"/>
              <w:jc w:val="center"/>
            </w:pPr>
            <w:r>
              <w:t>6</w:t>
            </w:r>
          </w:p>
        </w:tc>
        <w:tc>
          <w:tcPr>
            <w:tcW w:w="540" w:type="dxa"/>
            <w:shd w:val="clear" w:color="auto" w:fill="auto"/>
          </w:tcPr>
          <w:p w14:paraId="42A90F58">
            <w:pPr>
              <w:autoSpaceDE w:val="0"/>
              <w:autoSpaceDN w:val="0"/>
              <w:adjustRightInd w:val="0"/>
              <w:jc w:val="center"/>
            </w:pPr>
            <w:r>
              <w:t>2</w:t>
            </w:r>
          </w:p>
        </w:tc>
        <w:tc>
          <w:tcPr>
            <w:tcW w:w="591" w:type="dxa"/>
            <w:shd w:val="clear" w:color="auto" w:fill="auto"/>
          </w:tcPr>
          <w:p w14:paraId="6ABE69B3">
            <w:pPr>
              <w:autoSpaceDE w:val="0"/>
              <w:autoSpaceDN w:val="0"/>
              <w:adjustRightInd w:val="0"/>
              <w:jc w:val="center"/>
            </w:pPr>
            <w:r>
              <w:t>7</w:t>
            </w:r>
          </w:p>
        </w:tc>
        <w:tc>
          <w:tcPr>
            <w:tcW w:w="4961" w:type="dxa"/>
            <w:shd w:val="clear" w:color="auto" w:fill="auto"/>
          </w:tcPr>
          <w:p w14:paraId="25E9E3DA">
            <w:pPr>
              <w:autoSpaceDE w:val="0"/>
              <w:autoSpaceDN w:val="0"/>
              <w:adjustRightInd w:val="0"/>
              <w:rPr>
                <w:lang w:val="es-MX"/>
              </w:rPr>
            </w:pPr>
            <w:r>
              <w:rPr>
                <w:lang w:val="es-MX"/>
              </w:rPr>
              <w:t>Lista de cotejo</w:t>
            </w:r>
          </w:p>
        </w:tc>
      </w:tr>
      <w:tr w14:paraId="161668A0">
        <w:tc>
          <w:tcPr>
            <w:tcW w:w="3729" w:type="dxa"/>
            <w:shd w:val="clear" w:color="auto" w:fill="auto"/>
          </w:tcPr>
          <w:p w14:paraId="07007FF1">
            <w:pPr>
              <w:autoSpaceDE w:val="0"/>
              <w:autoSpaceDN w:val="0"/>
              <w:adjustRightInd w:val="0"/>
              <w:rPr>
                <w:lang w:val="es-MX"/>
              </w:rPr>
            </w:pPr>
            <w:r>
              <w:t>EF4.2 Elaboración de ejercicios</w:t>
            </w:r>
          </w:p>
        </w:tc>
        <w:tc>
          <w:tcPr>
            <w:tcW w:w="1308" w:type="dxa"/>
            <w:shd w:val="clear" w:color="auto" w:fill="auto"/>
          </w:tcPr>
          <w:p w14:paraId="3938F59A">
            <w:pPr>
              <w:autoSpaceDE w:val="0"/>
              <w:autoSpaceDN w:val="0"/>
              <w:adjustRightInd w:val="0"/>
              <w:jc w:val="center"/>
              <w:rPr>
                <w:lang w:val="es-MX"/>
              </w:rPr>
            </w:pPr>
            <w:r>
              <w:rPr>
                <w:lang w:val="es-MX"/>
              </w:rPr>
              <w:t>30%</w:t>
            </w:r>
          </w:p>
        </w:tc>
        <w:tc>
          <w:tcPr>
            <w:tcW w:w="540" w:type="dxa"/>
            <w:shd w:val="clear" w:color="auto" w:fill="auto"/>
          </w:tcPr>
          <w:p w14:paraId="5932DF7F">
            <w:pPr>
              <w:autoSpaceDE w:val="0"/>
              <w:autoSpaceDN w:val="0"/>
              <w:adjustRightInd w:val="0"/>
              <w:jc w:val="center"/>
            </w:pPr>
            <w:r>
              <w:t>6</w:t>
            </w:r>
          </w:p>
        </w:tc>
        <w:tc>
          <w:tcPr>
            <w:tcW w:w="540" w:type="dxa"/>
          </w:tcPr>
          <w:p w14:paraId="0FB50114">
            <w:pPr>
              <w:autoSpaceDE w:val="0"/>
              <w:autoSpaceDN w:val="0"/>
              <w:adjustRightInd w:val="0"/>
              <w:jc w:val="center"/>
            </w:pPr>
            <w:r>
              <w:t>3</w:t>
            </w:r>
          </w:p>
        </w:tc>
        <w:tc>
          <w:tcPr>
            <w:tcW w:w="541" w:type="dxa"/>
            <w:shd w:val="clear" w:color="auto" w:fill="auto"/>
          </w:tcPr>
          <w:p w14:paraId="2DF70BFF">
            <w:pPr>
              <w:autoSpaceDE w:val="0"/>
              <w:autoSpaceDN w:val="0"/>
              <w:adjustRightInd w:val="0"/>
              <w:jc w:val="center"/>
            </w:pPr>
            <w:r>
              <w:t>3</w:t>
            </w:r>
          </w:p>
        </w:tc>
        <w:tc>
          <w:tcPr>
            <w:tcW w:w="541" w:type="dxa"/>
            <w:shd w:val="clear" w:color="auto" w:fill="auto"/>
          </w:tcPr>
          <w:p w14:paraId="79940429">
            <w:pPr>
              <w:autoSpaceDE w:val="0"/>
              <w:autoSpaceDN w:val="0"/>
              <w:adjustRightInd w:val="0"/>
              <w:jc w:val="center"/>
              <w:rPr>
                <w:lang w:val="es-MX"/>
              </w:rPr>
            </w:pPr>
            <w:r>
              <w:rPr>
                <w:lang w:val="es-MX"/>
              </w:rPr>
              <w:t>2</w:t>
            </w:r>
          </w:p>
        </w:tc>
        <w:tc>
          <w:tcPr>
            <w:tcW w:w="540" w:type="dxa"/>
            <w:shd w:val="clear" w:color="auto" w:fill="auto"/>
          </w:tcPr>
          <w:p w14:paraId="3E708085">
            <w:pPr>
              <w:autoSpaceDE w:val="0"/>
              <w:autoSpaceDN w:val="0"/>
              <w:adjustRightInd w:val="0"/>
              <w:jc w:val="center"/>
            </w:pPr>
            <w:r>
              <w:t>2</w:t>
            </w:r>
          </w:p>
        </w:tc>
        <w:tc>
          <w:tcPr>
            <w:tcW w:w="591" w:type="dxa"/>
            <w:shd w:val="clear" w:color="auto" w:fill="auto"/>
          </w:tcPr>
          <w:p w14:paraId="7CFF503F">
            <w:pPr>
              <w:autoSpaceDE w:val="0"/>
              <w:autoSpaceDN w:val="0"/>
              <w:adjustRightInd w:val="0"/>
              <w:jc w:val="center"/>
            </w:pPr>
            <w:r>
              <w:t>7</w:t>
            </w:r>
          </w:p>
        </w:tc>
        <w:tc>
          <w:tcPr>
            <w:tcW w:w="4961" w:type="dxa"/>
            <w:shd w:val="clear" w:color="auto" w:fill="auto"/>
          </w:tcPr>
          <w:p w14:paraId="69B66A3C">
            <w:pPr>
              <w:autoSpaceDE w:val="0"/>
              <w:autoSpaceDN w:val="0"/>
              <w:adjustRightInd w:val="0"/>
              <w:rPr>
                <w:lang w:val="es-MX"/>
              </w:rPr>
            </w:pPr>
            <w:r>
              <w:rPr>
                <w:lang w:val="es-MX"/>
              </w:rPr>
              <w:t>Puntuación directa</w:t>
            </w:r>
          </w:p>
        </w:tc>
      </w:tr>
      <w:tr w14:paraId="4BD8FDD8">
        <w:tc>
          <w:tcPr>
            <w:tcW w:w="3729" w:type="dxa"/>
            <w:shd w:val="clear" w:color="auto" w:fill="auto"/>
          </w:tcPr>
          <w:p w14:paraId="74B87A05">
            <w:pPr>
              <w:autoSpaceDE w:val="0"/>
              <w:autoSpaceDN w:val="0"/>
              <w:adjustRightInd w:val="0"/>
              <w:rPr>
                <w:lang w:val="es-MX"/>
              </w:rPr>
            </w:pPr>
            <w:r>
              <w:t>EF4.3 Participación</w:t>
            </w:r>
          </w:p>
        </w:tc>
        <w:tc>
          <w:tcPr>
            <w:tcW w:w="1308" w:type="dxa"/>
            <w:shd w:val="clear" w:color="auto" w:fill="auto"/>
          </w:tcPr>
          <w:p w14:paraId="642DFEFC">
            <w:pPr>
              <w:autoSpaceDE w:val="0"/>
              <w:autoSpaceDN w:val="0"/>
              <w:adjustRightInd w:val="0"/>
              <w:jc w:val="center"/>
              <w:rPr>
                <w:lang w:val="es-MX"/>
              </w:rPr>
            </w:pPr>
            <w:r>
              <w:rPr>
                <w:lang w:val="es-MX"/>
              </w:rPr>
              <w:t>5%</w:t>
            </w:r>
          </w:p>
        </w:tc>
        <w:tc>
          <w:tcPr>
            <w:tcW w:w="540" w:type="dxa"/>
            <w:shd w:val="clear" w:color="auto" w:fill="auto"/>
          </w:tcPr>
          <w:p w14:paraId="539BFC69">
            <w:pPr>
              <w:autoSpaceDE w:val="0"/>
              <w:autoSpaceDN w:val="0"/>
              <w:adjustRightInd w:val="0"/>
              <w:jc w:val="center"/>
            </w:pPr>
            <w:r>
              <w:t>6</w:t>
            </w:r>
          </w:p>
        </w:tc>
        <w:tc>
          <w:tcPr>
            <w:tcW w:w="540" w:type="dxa"/>
          </w:tcPr>
          <w:p w14:paraId="222F3372">
            <w:pPr>
              <w:autoSpaceDE w:val="0"/>
              <w:autoSpaceDN w:val="0"/>
              <w:adjustRightInd w:val="0"/>
              <w:jc w:val="center"/>
            </w:pPr>
            <w:r>
              <w:t>1</w:t>
            </w:r>
          </w:p>
        </w:tc>
        <w:tc>
          <w:tcPr>
            <w:tcW w:w="541" w:type="dxa"/>
            <w:shd w:val="clear" w:color="auto" w:fill="auto"/>
          </w:tcPr>
          <w:p w14:paraId="07D55417">
            <w:pPr>
              <w:autoSpaceDE w:val="0"/>
              <w:autoSpaceDN w:val="0"/>
              <w:adjustRightInd w:val="0"/>
              <w:jc w:val="center"/>
            </w:pPr>
            <w:r>
              <w:t>3</w:t>
            </w:r>
          </w:p>
        </w:tc>
        <w:tc>
          <w:tcPr>
            <w:tcW w:w="541" w:type="dxa"/>
            <w:shd w:val="clear" w:color="auto" w:fill="auto"/>
          </w:tcPr>
          <w:p w14:paraId="1E07A843">
            <w:pPr>
              <w:autoSpaceDE w:val="0"/>
              <w:autoSpaceDN w:val="0"/>
              <w:adjustRightInd w:val="0"/>
              <w:jc w:val="center"/>
              <w:rPr>
                <w:lang w:val="es-MX"/>
              </w:rPr>
            </w:pPr>
            <w:r>
              <w:rPr>
                <w:lang w:val="es-MX"/>
              </w:rPr>
              <w:t>5</w:t>
            </w:r>
          </w:p>
        </w:tc>
        <w:tc>
          <w:tcPr>
            <w:tcW w:w="540" w:type="dxa"/>
            <w:shd w:val="clear" w:color="auto" w:fill="auto"/>
          </w:tcPr>
          <w:p w14:paraId="26CEC4C5">
            <w:pPr>
              <w:autoSpaceDE w:val="0"/>
              <w:autoSpaceDN w:val="0"/>
              <w:adjustRightInd w:val="0"/>
              <w:jc w:val="center"/>
            </w:pPr>
            <w:r>
              <w:t>5</w:t>
            </w:r>
          </w:p>
        </w:tc>
        <w:tc>
          <w:tcPr>
            <w:tcW w:w="591" w:type="dxa"/>
            <w:shd w:val="clear" w:color="auto" w:fill="auto"/>
          </w:tcPr>
          <w:p w14:paraId="655F7668">
            <w:pPr>
              <w:autoSpaceDE w:val="0"/>
              <w:autoSpaceDN w:val="0"/>
              <w:adjustRightInd w:val="0"/>
              <w:jc w:val="center"/>
            </w:pPr>
            <w:r>
              <w:t>10</w:t>
            </w:r>
          </w:p>
        </w:tc>
        <w:tc>
          <w:tcPr>
            <w:tcW w:w="4961" w:type="dxa"/>
            <w:shd w:val="clear" w:color="auto" w:fill="auto"/>
          </w:tcPr>
          <w:p w14:paraId="1A4E6081">
            <w:pPr>
              <w:rPr>
                <w:lang w:val="es-MX"/>
              </w:rPr>
            </w:pPr>
            <w:r>
              <w:rPr>
                <w:lang w:val="es-MX"/>
              </w:rPr>
              <w:t>Rubrica</w:t>
            </w:r>
          </w:p>
        </w:tc>
      </w:tr>
      <w:tr w14:paraId="745DF448">
        <w:tc>
          <w:tcPr>
            <w:tcW w:w="3729" w:type="dxa"/>
            <w:shd w:val="clear" w:color="auto" w:fill="auto"/>
          </w:tcPr>
          <w:p w14:paraId="5E8F1E29">
            <w:pPr>
              <w:autoSpaceDE w:val="0"/>
              <w:autoSpaceDN w:val="0"/>
              <w:adjustRightInd w:val="0"/>
            </w:pPr>
            <w:r>
              <w:t>ES4 Examen escrito</w:t>
            </w:r>
          </w:p>
        </w:tc>
        <w:tc>
          <w:tcPr>
            <w:tcW w:w="1308" w:type="dxa"/>
            <w:shd w:val="clear" w:color="auto" w:fill="auto"/>
          </w:tcPr>
          <w:p w14:paraId="3384EACE">
            <w:pPr>
              <w:autoSpaceDE w:val="0"/>
              <w:autoSpaceDN w:val="0"/>
              <w:adjustRightInd w:val="0"/>
              <w:jc w:val="center"/>
              <w:rPr>
                <w:lang w:val="es-MX"/>
              </w:rPr>
            </w:pPr>
            <w:r>
              <w:rPr>
                <w:lang w:val="es-MX"/>
              </w:rPr>
              <w:t>60%</w:t>
            </w:r>
          </w:p>
        </w:tc>
        <w:tc>
          <w:tcPr>
            <w:tcW w:w="540" w:type="dxa"/>
            <w:shd w:val="clear" w:color="auto" w:fill="auto"/>
          </w:tcPr>
          <w:p w14:paraId="0D30A77F">
            <w:pPr>
              <w:autoSpaceDE w:val="0"/>
              <w:autoSpaceDN w:val="0"/>
              <w:adjustRightInd w:val="0"/>
              <w:jc w:val="center"/>
            </w:pPr>
            <w:r>
              <w:t>4</w:t>
            </w:r>
          </w:p>
        </w:tc>
        <w:tc>
          <w:tcPr>
            <w:tcW w:w="540" w:type="dxa"/>
          </w:tcPr>
          <w:p w14:paraId="1E9671A1">
            <w:pPr>
              <w:autoSpaceDE w:val="0"/>
              <w:autoSpaceDN w:val="0"/>
              <w:adjustRightInd w:val="0"/>
              <w:jc w:val="center"/>
            </w:pPr>
            <w:r>
              <w:t>4</w:t>
            </w:r>
          </w:p>
        </w:tc>
        <w:tc>
          <w:tcPr>
            <w:tcW w:w="541" w:type="dxa"/>
            <w:shd w:val="clear" w:color="auto" w:fill="auto"/>
          </w:tcPr>
          <w:p w14:paraId="0C91F3B3">
            <w:pPr>
              <w:autoSpaceDE w:val="0"/>
              <w:autoSpaceDN w:val="0"/>
              <w:adjustRightInd w:val="0"/>
              <w:jc w:val="center"/>
            </w:pPr>
            <w:r>
              <w:t>3</w:t>
            </w:r>
          </w:p>
        </w:tc>
        <w:tc>
          <w:tcPr>
            <w:tcW w:w="541" w:type="dxa"/>
            <w:shd w:val="clear" w:color="auto" w:fill="auto"/>
          </w:tcPr>
          <w:p w14:paraId="563ED512">
            <w:pPr>
              <w:autoSpaceDE w:val="0"/>
              <w:autoSpaceDN w:val="0"/>
              <w:adjustRightInd w:val="0"/>
              <w:jc w:val="center"/>
              <w:rPr>
                <w:lang w:val="es-MX"/>
              </w:rPr>
            </w:pPr>
            <w:r>
              <w:rPr>
                <w:lang w:val="es-MX"/>
              </w:rPr>
              <w:t>7</w:t>
            </w:r>
          </w:p>
        </w:tc>
        <w:tc>
          <w:tcPr>
            <w:tcW w:w="540" w:type="dxa"/>
            <w:shd w:val="clear" w:color="auto" w:fill="auto"/>
          </w:tcPr>
          <w:p w14:paraId="4380F279">
            <w:pPr>
              <w:autoSpaceDE w:val="0"/>
              <w:autoSpaceDN w:val="0"/>
              <w:adjustRightInd w:val="0"/>
              <w:jc w:val="center"/>
            </w:pPr>
            <w:r>
              <w:t>1</w:t>
            </w:r>
          </w:p>
        </w:tc>
        <w:tc>
          <w:tcPr>
            <w:tcW w:w="591" w:type="dxa"/>
            <w:shd w:val="clear" w:color="auto" w:fill="auto"/>
          </w:tcPr>
          <w:p w14:paraId="44E2EB1E">
            <w:pPr>
              <w:autoSpaceDE w:val="0"/>
              <w:autoSpaceDN w:val="0"/>
              <w:adjustRightInd w:val="0"/>
              <w:jc w:val="center"/>
              <w:rPr>
                <w:lang w:val="es-MX"/>
              </w:rPr>
            </w:pPr>
            <w:r>
              <w:rPr>
                <w:lang w:val="es-MX"/>
              </w:rPr>
              <w:t>6</w:t>
            </w:r>
          </w:p>
        </w:tc>
        <w:tc>
          <w:tcPr>
            <w:tcW w:w="4961" w:type="dxa"/>
            <w:shd w:val="clear" w:color="auto" w:fill="auto"/>
          </w:tcPr>
          <w:p w14:paraId="5062AB99">
            <w:pPr>
              <w:rPr>
                <w:lang w:val="es-MX"/>
              </w:rPr>
            </w:pPr>
            <w:r>
              <w:rPr>
                <w:lang w:val="es-MX"/>
              </w:rPr>
              <w:t>Puntuación directa</w:t>
            </w:r>
          </w:p>
        </w:tc>
      </w:tr>
      <w:tr w14:paraId="2CC3D946">
        <w:tc>
          <w:tcPr>
            <w:tcW w:w="3729" w:type="dxa"/>
            <w:shd w:val="clear" w:color="auto" w:fill="auto"/>
          </w:tcPr>
          <w:p w14:paraId="537156FB">
            <w:pPr>
              <w:autoSpaceDE w:val="0"/>
              <w:autoSpaceDN w:val="0"/>
              <w:adjustRightInd w:val="0"/>
              <w:rPr>
                <w:lang w:val="es-MX"/>
              </w:rPr>
            </w:pPr>
            <w:r>
              <w:rPr>
                <w:lang w:val="es-MX"/>
              </w:rPr>
              <w:t>Total</w:t>
            </w:r>
          </w:p>
        </w:tc>
        <w:tc>
          <w:tcPr>
            <w:tcW w:w="1308" w:type="dxa"/>
            <w:shd w:val="clear" w:color="auto" w:fill="auto"/>
          </w:tcPr>
          <w:p w14:paraId="3E22B985">
            <w:pPr>
              <w:autoSpaceDE w:val="0"/>
              <w:autoSpaceDN w:val="0"/>
              <w:adjustRightInd w:val="0"/>
              <w:jc w:val="center"/>
              <w:rPr>
                <w:lang w:val="es-MX"/>
              </w:rPr>
            </w:pPr>
            <w:r>
              <w:rPr>
                <w:lang w:val="es-MX"/>
              </w:rPr>
              <w:t>100 %</w:t>
            </w:r>
          </w:p>
        </w:tc>
        <w:tc>
          <w:tcPr>
            <w:tcW w:w="540" w:type="dxa"/>
            <w:shd w:val="clear" w:color="auto" w:fill="auto"/>
          </w:tcPr>
          <w:p w14:paraId="5533F117">
            <w:pPr>
              <w:autoSpaceDE w:val="0"/>
              <w:autoSpaceDN w:val="0"/>
              <w:adjustRightInd w:val="0"/>
            </w:pPr>
            <w:r>
              <w:t>20</w:t>
            </w:r>
          </w:p>
        </w:tc>
        <w:tc>
          <w:tcPr>
            <w:tcW w:w="540" w:type="dxa"/>
          </w:tcPr>
          <w:p w14:paraId="44B4EE06">
            <w:pPr>
              <w:autoSpaceDE w:val="0"/>
              <w:autoSpaceDN w:val="0"/>
              <w:adjustRightInd w:val="0"/>
            </w:pPr>
            <w:r>
              <w:t>10</w:t>
            </w:r>
          </w:p>
        </w:tc>
        <w:tc>
          <w:tcPr>
            <w:tcW w:w="541" w:type="dxa"/>
            <w:shd w:val="clear" w:color="auto" w:fill="auto"/>
          </w:tcPr>
          <w:p w14:paraId="6C1C40E2">
            <w:pPr>
              <w:autoSpaceDE w:val="0"/>
              <w:autoSpaceDN w:val="0"/>
              <w:adjustRightInd w:val="0"/>
            </w:pPr>
            <w:r>
              <w:rPr>
                <w:lang w:val="es-MX"/>
              </w:rPr>
              <w:t>1</w:t>
            </w:r>
            <w:r>
              <w:t>0</w:t>
            </w:r>
          </w:p>
        </w:tc>
        <w:tc>
          <w:tcPr>
            <w:tcW w:w="541" w:type="dxa"/>
            <w:shd w:val="clear" w:color="auto" w:fill="auto"/>
          </w:tcPr>
          <w:p w14:paraId="12F1FCBD">
            <w:pPr>
              <w:autoSpaceDE w:val="0"/>
              <w:autoSpaceDN w:val="0"/>
              <w:adjustRightInd w:val="0"/>
            </w:pPr>
            <w:r>
              <w:t>20</w:t>
            </w:r>
          </w:p>
        </w:tc>
        <w:tc>
          <w:tcPr>
            <w:tcW w:w="540" w:type="dxa"/>
            <w:shd w:val="clear" w:color="auto" w:fill="auto"/>
          </w:tcPr>
          <w:p w14:paraId="6879A205">
            <w:pPr>
              <w:autoSpaceDE w:val="0"/>
              <w:autoSpaceDN w:val="0"/>
              <w:adjustRightInd w:val="0"/>
            </w:pPr>
            <w:r>
              <w:t>10</w:t>
            </w:r>
          </w:p>
        </w:tc>
        <w:tc>
          <w:tcPr>
            <w:tcW w:w="591" w:type="dxa"/>
            <w:shd w:val="clear" w:color="auto" w:fill="auto"/>
          </w:tcPr>
          <w:p w14:paraId="1D497EF9">
            <w:pPr>
              <w:autoSpaceDE w:val="0"/>
              <w:autoSpaceDN w:val="0"/>
              <w:adjustRightInd w:val="0"/>
            </w:pPr>
            <w:r>
              <w:t>30</w:t>
            </w:r>
          </w:p>
        </w:tc>
        <w:tc>
          <w:tcPr>
            <w:tcW w:w="4961" w:type="dxa"/>
            <w:shd w:val="clear" w:color="auto" w:fill="auto"/>
          </w:tcPr>
          <w:p w14:paraId="2798D22D">
            <w:pPr>
              <w:autoSpaceDE w:val="0"/>
              <w:autoSpaceDN w:val="0"/>
              <w:adjustRightInd w:val="0"/>
              <w:rPr>
                <w:lang w:val="es-MX"/>
              </w:rPr>
            </w:pPr>
          </w:p>
        </w:tc>
      </w:tr>
    </w:tbl>
    <w:p w14:paraId="70730C7F">
      <w:pPr>
        <w:tabs>
          <w:tab w:val="left" w:pos="11655"/>
        </w:tabs>
        <w:autoSpaceDE w:val="0"/>
        <w:autoSpaceDN w:val="0"/>
        <w:adjustRightInd w:val="0"/>
        <w:rPr>
          <w:b/>
          <w:bCs/>
          <w:lang w:val="es-MX"/>
        </w:rPr>
      </w:pPr>
    </w:p>
    <w:p w14:paraId="08B35B93">
      <w:pPr>
        <w:ind w:left="0" w:firstLine="0"/>
        <w:rPr>
          <w:b/>
        </w:rPr>
      </w:pPr>
    </w:p>
    <w:p w14:paraId="63CCDE8E">
      <w:pPr>
        <w:rPr>
          <w:rFonts w:ascii="Montserrat" w:hAnsi="Montserrat" w:eastAsia="Montserrat" w:cs="Montserrat"/>
          <w:b/>
        </w:rPr>
      </w:pPr>
    </w:p>
    <w:p w14:paraId="4582EAB7">
      <w:pPr>
        <w:rPr>
          <w:rFonts w:ascii="Montserrat" w:hAnsi="Montserrat" w:eastAsia="Montserrat" w:cs="Montserrat"/>
          <w:b/>
        </w:rPr>
      </w:pPr>
    </w:p>
    <w:p w14:paraId="4A73555B">
      <w:pPr>
        <w:rPr>
          <w:rFonts w:ascii="Montserrat" w:hAnsi="Montserrat" w:eastAsia="Montserrat" w:cs="Montserrat"/>
          <w:b/>
        </w:rPr>
      </w:pPr>
    </w:p>
    <w:p w14:paraId="459E6CF5">
      <w:pPr>
        <w:rPr>
          <w:rFonts w:ascii="Montserrat" w:hAnsi="Montserrat" w:eastAsia="Montserrat" w:cs="Montserrat"/>
          <w:b/>
        </w:rPr>
      </w:pPr>
    </w:p>
    <w:p w14:paraId="69C6D83B">
      <w:pPr>
        <w:rPr>
          <w:rFonts w:ascii="Montserrat" w:hAnsi="Montserrat" w:eastAsia="Montserrat" w:cs="Montserrat"/>
          <w:b/>
        </w:rPr>
      </w:pPr>
    </w:p>
    <w:p w14:paraId="0C62387D">
      <w:pPr>
        <w:ind w:hanging="20"/>
        <w:rPr>
          <w:rFonts w:ascii="Montserrat" w:hAnsi="Montserrat" w:eastAsia="Montserrat" w:cs="Montserrat"/>
          <w:b/>
        </w:rPr>
      </w:pPr>
      <w:r>
        <w:rPr>
          <w:rFonts w:ascii="Montserrat" w:hAnsi="Montserrat" w:eastAsia="Montserrat" w:cs="Montserrat"/>
          <w:b/>
        </w:rPr>
        <w:br w:type="page"/>
      </w:r>
    </w:p>
    <w:p w14:paraId="2F1DB9DA">
      <w:pPr>
        <w:rPr>
          <w:rFonts w:ascii="Montserrat" w:hAnsi="Montserrat" w:eastAsia="Montserrat" w:cs="Montserrat"/>
          <w:b/>
        </w:rPr>
      </w:pPr>
      <w:r>
        <w:rPr>
          <w:rFonts w:ascii="Montserrat" w:hAnsi="Montserrat" w:eastAsia="Montserrat" w:cs="Montserrat"/>
          <w:b/>
        </w:rPr>
        <w:t>Competencia No.5: INTEGRACIÓN ITERADA</w:t>
      </w:r>
    </w:p>
    <w:p w14:paraId="226F9AA4">
      <w:pPr>
        <w:rPr>
          <w:rFonts w:ascii="Montserrat" w:hAnsi="Montserrat" w:eastAsia="Montserrat" w:cs="Montserrat"/>
        </w:rPr>
      </w:pPr>
    </w:p>
    <w:p w14:paraId="2E8C5321">
      <w:pPr>
        <w:spacing w:after="0" w:line="240" w:lineRule="auto"/>
        <w:ind w:left="0"/>
      </w:pPr>
      <w:r>
        <w:rPr>
          <w:rFonts w:ascii="Montserrat" w:hAnsi="Montserrat" w:eastAsia="Montserrat" w:cs="Montserrat"/>
          <w:b/>
        </w:rPr>
        <w:t xml:space="preserve">Descripción: </w:t>
      </w:r>
      <w:r>
        <w:t>Formula y resuelve integrales múltiples a partir de una situación propuesta, eligiendo el sistema de coordenadas más adecuado para desarrollar su capacidad para resolver problemas.</w:t>
      </w:r>
    </w:p>
    <w:p w14:paraId="585DF2C0">
      <w:pPr>
        <w:spacing w:after="0" w:line="240" w:lineRule="auto"/>
        <w:ind w:left="0"/>
      </w:pPr>
    </w:p>
    <w:p w14:paraId="2736A0D2">
      <w:pPr>
        <w:spacing w:after="0" w:line="240" w:lineRule="auto"/>
        <w:ind w:left="0"/>
      </w:pPr>
    </w:p>
    <w:tbl>
      <w:tblPr>
        <w:tblStyle w:val="85"/>
        <w:tblW w:w="13595" w:type="dxa"/>
        <w:tblInd w:w="0" w:type="dxa"/>
        <w:tblLayout w:type="fixed"/>
        <w:tblCellMar>
          <w:top w:w="15" w:type="dxa"/>
          <w:left w:w="15" w:type="dxa"/>
          <w:bottom w:w="15" w:type="dxa"/>
          <w:right w:w="15" w:type="dxa"/>
        </w:tblCellMar>
      </w:tblPr>
      <w:tblGrid>
        <w:gridCol w:w="3601"/>
        <w:gridCol w:w="3052"/>
        <w:gridCol w:w="2835"/>
        <w:gridCol w:w="2693"/>
        <w:gridCol w:w="1414"/>
      </w:tblGrid>
      <w:tr w14:paraId="4BFB4D53">
        <w:trPr>
          <w:trHeight w:val="473" w:hRule="atLeast"/>
        </w:trPr>
        <w:tc>
          <w:tcPr>
            <w:tcW w:w="3601"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14:paraId="75C44F6F">
            <w:pPr>
              <w:spacing w:after="0" w:line="240" w:lineRule="auto"/>
              <w:ind w:left="313" w:right="262" w:firstLine="0"/>
              <w:jc w:val="center"/>
              <w:rPr>
                <w:rFonts w:ascii="Montserrat" w:hAnsi="Montserrat" w:eastAsia="Montserrat" w:cs="Montserrat"/>
                <w:b/>
                <w:sz w:val="16"/>
                <w:szCs w:val="16"/>
              </w:rPr>
            </w:pPr>
            <w:r>
              <w:rPr>
                <w:rFonts w:ascii="Montserrat" w:hAnsi="Montserrat" w:eastAsia="Montserrat" w:cs="Montserrat"/>
                <w:b/>
                <w:sz w:val="16"/>
                <w:szCs w:val="16"/>
              </w:rPr>
              <w:t>TEMAS Y SUBTEMAS PARA DESARROLLAR LA COMPETENCIA ESPECÍFICA</w:t>
            </w:r>
          </w:p>
        </w:tc>
        <w:tc>
          <w:tcPr>
            <w:tcW w:w="3052"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14:paraId="0728498B">
            <w:pPr>
              <w:spacing w:after="0" w:line="240" w:lineRule="auto"/>
              <w:ind w:left="0" w:firstLine="0"/>
              <w:jc w:val="center"/>
              <w:rPr>
                <w:rFonts w:ascii="Montserrat" w:hAnsi="Montserrat" w:eastAsia="Montserrat" w:cs="Montserrat"/>
                <w:b/>
                <w:sz w:val="16"/>
                <w:szCs w:val="16"/>
              </w:rPr>
            </w:pPr>
            <w:r>
              <w:rPr>
                <w:rFonts w:ascii="Montserrat" w:hAnsi="Montserrat" w:eastAsia="Montserrat" w:cs="Montserrat"/>
                <w:b/>
                <w:sz w:val="16"/>
                <w:szCs w:val="16"/>
              </w:rPr>
              <w:t>ACTIVIDADES DE APRENDIZAJE</w:t>
            </w:r>
          </w:p>
        </w:tc>
        <w:tc>
          <w:tcPr>
            <w:tcW w:w="283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14:paraId="2F9A027C">
            <w:pPr>
              <w:spacing w:after="0" w:line="240" w:lineRule="auto"/>
              <w:ind w:left="0" w:firstLine="0"/>
              <w:jc w:val="center"/>
              <w:rPr>
                <w:rFonts w:ascii="Montserrat" w:hAnsi="Montserrat" w:eastAsia="Montserrat" w:cs="Montserrat"/>
                <w:b/>
                <w:sz w:val="16"/>
                <w:szCs w:val="16"/>
              </w:rPr>
            </w:pPr>
            <w:r>
              <w:rPr>
                <w:rFonts w:ascii="Montserrat" w:hAnsi="Montserrat" w:eastAsia="Montserrat" w:cs="Montserrat"/>
                <w:b/>
                <w:sz w:val="16"/>
                <w:szCs w:val="16"/>
              </w:rPr>
              <w:t>ACTIVIDADES DE ENSEÑANZA</w:t>
            </w:r>
          </w:p>
        </w:tc>
        <w:tc>
          <w:tcPr>
            <w:tcW w:w="2693"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14:paraId="425E103C">
            <w:pPr>
              <w:spacing w:after="0" w:line="240" w:lineRule="auto"/>
              <w:ind w:left="257" w:right="192" w:firstLine="0"/>
              <w:jc w:val="center"/>
              <w:rPr>
                <w:rFonts w:ascii="Montserrat" w:hAnsi="Montserrat" w:eastAsia="Montserrat" w:cs="Montserrat"/>
                <w:b/>
                <w:sz w:val="16"/>
                <w:szCs w:val="16"/>
              </w:rPr>
            </w:pPr>
            <w:r>
              <w:rPr>
                <w:rFonts w:ascii="Montserrat" w:hAnsi="Montserrat" w:eastAsia="Montserrat" w:cs="Montserrat"/>
                <w:b/>
                <w:sz w:val="16"/>
                <w:szCs w:val="16"/>
              </w:rPr>
              <w:t>DESARROLLO DE COMPETENCIAS GENÉRICAS</w:t>
            </w:r>
          </w:p>
        </w:tc>
        <w:tc>
          <w:tcPr>
            <w:tcW w:w="1414"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vAlign w:val="center"/>
          </w:tcPr>
          <w:p w14:paraId="2DA1A8B0">
            <w:pPr>
              <w:spacing w:after="0" w:line="240" w:lineRule="auto"/>
              <w:ind w:left="0" w:firstLine="0"/>
              <w:jc w:val="center"/>
              <w:rPr>
                <w:rFonts w:ascii="Montserrat" w:hAnsi="Montserrat" w:eastAsia="Montserrat" w:cs="Montserrat"/>
                <w:b/>
                <w:sz w:val="16"/>
                <w:szCs w:val="16"/>
              </w:rPr>
            </w:pPr>
            <w:r>
              <w:rPr>
                <w:rFonts w:ascii="Montserrat" w:hAnsi="Montserrat" w:eastAsia="Montserrat" w:cs="Montserrat"/>
                <w:b/>
                <w:sz w:val="16"/>
                <w:szCs w:val="16"/>
              </w:rPr>
              <w:t>HORAS TEÓRICO</w:t>
            </w:r>
          </w:p>
          <w:p w14:paraId="2DD12814">
            <w:pPr>
              <w:spacing w:before="59" w:after="0" w:line="240" w:lineRule="auto"/>
              <w:ind w:left="0" w:firstLine="0"/>
              <w:jc w:val="center"/>
              <w:rPr>
                <w:rFonts w:ascii="Montserrat" w:hAnsi="Montserrat" w:eastAsia="Montserrat" w:cs="Montserrat"/>
                <w:b/>
                <w:sz w:val="16"/>
                <w:szCs w:val="16"/>
              </w:rPr>
            </w:pPr>
            <w:r>
              <w:rPr>
                <w:rFonts w:ascii="Montserrat" w:hAnsi="Montserrat" w:eastAsia="Montserrat" w:cs="Montserrat"/>
                <w:b/>
                <w:sz w:val="16"/>
                <w:szCs w:val="16"/>
              </w:rPr>
              <w:t>PRÁCTICA</w:t>
            </w:r>
          </w:p>
        </w:tc>
      </w:tr>
      <w:tr w14:paraId="72A7BF0C">
        <w:trPr>
          <w:trHeight w:val="4373" w:hRule="atLeast"/>
        </w:trPr>
        <w:tc>
          <w:tcPr>
            <w:tcW w:w="3601"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2D23CA0">
            <w:pPr>
              <w:spacing w:after="0" w:line="240" w:lineRule="auto"/>
              <w:ind w:left="125" w:firstLine="0"/>
              <w:jc w:val="left"/>
              <w:rPr>
                <w:rFonts w:ascii="Montserrat" w:hAnsi="Montserrat" w:eastAsia="Montserrat" w:cs="Montserrat"/>
                <w:sz w:val="18"/>
                <w:szCs w:val="18"/>
              </w:rPr>
            </w:pPr>
            <w:r>
              <w:rPr>
                <w:rFonts w:ascii="Montserrat" w:hAnsi="Montserrat" w:eastAsia="Montserrat" w:cs="Montserrat"/>
                <w:b/>
                <w:bCs/>
                <w:sz w:val="18"/>
                <w:szCs w:val="18"/>
              </w:rPr>
              <w:t>5 Integración múltiple</w:t>
            </w:r>
            <w:r>
              <w:rPr>
                <w:rFonts w:ascii="Montserrat" w:hAnsi="Montserrat" w:eastAsia="Montserrat" w:cs="Montserrat"/>
                <w:sz w:val="18"/>
                <w:szCs w:val="18"/>
              </w:rPr>
              <w:t>. </w:t>
            </w:r>
          </w:p>
          <w:p w14:paraId="566C86F0">
            <w:pPr>
              <w:spacing w:before="10" w:after="0" w:line="240" w:lineRule="auto"/>
              <w:ind w:left="720" w:right="58" w:firstLine="0"/>
              <w:rPr>
                <w:rFonts w:ascii="Montserrat" w:hAnsi="Montserrat" w:eastAsia="Montserrat" w:cs="Montserrat"/>
                <w:sz w:val="18"/>
                <w:szCs w:val="18"/>
              </w:rPr>
            </w:pPr>
            <w:r>
              <w:rPr>
                <w:rFonts w:ascii="Montserrat" w:hAnsi="Montserrat" w:eastAsia="Montserrat" w:cs="Montserrat"/>
                <w:b/>
                <w:bCs/>
                <w:sz w:val="18"/>
                <w:szCs w:val="18"/>
              </w:rPr>
              <w:t>5.1</w:t>
            </w:r>
            <w:r>
              <w:rPr>
                <w:rFonts w:ascii="Montserrat" w:hAnsi="Montserrat" w:eastAsia="Montserrat" w:cs="Montserrat"/>
                <w:sz w:val="18"/>
                <w:szCs w:val="18"/>
              </w:rPr>
              <w:t xml:space="preserve"> Cálculo de áreas e integrales dobles.  </w:t>
            </w:r>
          </w:p>
          <w:p w14:paraId="1C81839A">
            <w:pPr>
              <w:spacing w:after="0" w:line="240" w:lineRule="auto"/>
              <w:ind w:left="720" w:firstLine="0"/>
              <w:rPr>
                <w:rFonts w:ascii="Montserrat" w:hAnsi="Montserrat" w:eastAsia="Montserrat" w:cs="Montserrat"/>
                <w:sz w:val="18"/>
                <w:szCs w:val="18"/>
              </w:rPr>
            </w:pPr>
            <w:r>
              <w:rPr>
                <w:rFonts w:ascii="Montserrat" w:hAnsi="Montserrat" w:eastAsia="Montserrat" w:cs="Montserrat"/>
                <w:b/>
                <w:bCs/>
                <w:sz w:val="18"/>
                <w:szCs w:val="18"/>
              </w:rPr>
              <w:t>5.2</w:t>
            </w:r>
            <w:r>
              <w:rPr>
                <w:rFonts w:ascii="Montserrat" w:hAnsi="Montserrat" w:eastAsia="Montserrat" w:cs="Montserrat"/>
                <w:sz w:val="18"/>
                <w:szCs w:val="18"/>
              </w:rPr>
              <w:t xml:space="preserve"> Integrales iteradas.  </w:t>
            </w:r>
          </w:p>
          <w:p w14:paraId="2FA27055">
            <w:pPr>
              <w:spacing w:after="0" w:line="240" w:lineRule="auto"/>
              <w:ind w:left="720" w:right="58" w:firstLine="0"/>
              <w:rPr>
                <w:rFonts w:ascii="Montserrat" w:hAnsi="Montserrat" w:eastAsia="Montserrat" w:cs="Montserrat"/>
                <w:sz w:val="18"/>
                <w:szCs w:val="18"/>
              </w:rPr>
            </w:pPr>
            <w:r>
              <w:rPr>
                <w:rFonts w:ascii="Montserrat" w:hAnsi="Montserrat" w:eastAsia="Montserrat" w:cs="Montserrat"/>
                <w:b/>
                <w:bCs/>
                <w:sz w:val="18"/>
                <w:szCs w:val="18"/>
              </w:rPr>
              <w:t>5.3</w:t>
            </w:r>
            <w:r>
              <w:rPr>
                <w:rFonts w:ascii="Montserrat" w:hAnsi="Montserrat" w:eastAsia="Montserrat" w:cs="Montserrat"/>
                <w:sz w:val="18"/>
                <w:szCs w:val="18"/>
              </w:rPr>
              <w:t xml:space="preserve"> Integral doble en coordenadas rectangulares.  </w:t>
            </w:r>
          </w:p>
          <w:p w14:paraId="05BC2800">
            <w:pPr>
              <w:spacing w:after="0" w:line="240" w:lineRule="auto"/>
              <w:ind w:left="720" w:right="58" w:firstLine="0"/>
              <w:rPr>
                <w:rFonts w:ascii="Montserrat" w:hAnsi="Montserrat" w:eastAsia="Montserrat" w:cs="Montserrat"/>
                <w:sz w:val="18"/>
                <w:szCs w:val="18"/>
              </w:rPr>
            </w:pPr>
            <w:r>
              <w:rPr>
                <w:rFonts w:ascii="Montserrat" w:hAnsi="Montserrat" w:eastAsia="Montserrat" w:cs="Montserrat"/>
                <w:b/>
                <w:bCs/>
                <w:sz w:val="18"/>
                <w:szCs w:val="18"/>
              </w:rPr>
              <w:t>5.4</w:t>
            </w:r>
            <w:r>
              <w:rPr>
                <w:rFonts w:ascii="Montserrat" w:hAnsi="Montserrat" w:eastAsia="Montserrat" w:cs="Montserrat"/>
                <w:sz w:val="18"/>
                <w:szCs w:val="18"/>
              </w:rPr>
              <w:t xml:space="preserve"> Integral doble en coordenadas polares.  </w:t>
            </w:r>
          </w:p>
          <w:p w14:paraId="1E57478B">
            <w:pPr>
              <w:spacing w:after="0" w:line="240" w:lineRule="auto"/>
              <w:ind w:left="720" w:right="59" w:firstLine="0"/>
              <w:rPr>
                <w:rFonts w:ascii="Montserrat" w:hAnsi="Montserrat" w:eastAsia="Montserrat" w:cs="Montserrat"/>
                <w:sz w:val="18"/>
                <w:szCs w:val="18"/>
              </w:rPr>
            </w:pPr>
            <w:r>
              <w:rPr>
                <w:rFonts w:ascii="Montserrat" w:hAnsi="Montserrat" w:eastAsia="Montserrat" w:cs="Montserrat"/>
                <w:b/>
                <w:bCs/>
                <w:sz w:val="18"/>
                <w:szCs w:val="18"/>
              </w:rPr>
              <w:t>5.5</w:t>
            </w:r>
            <w:r>
              <w:rPr>
                <w:rFonts w:ascii="Montserrat" w:hAnsi="Montserrat" w:eastAsia="Montserrat" w:cs="Montserrat"/>
                <w:sz w:val="18"/>
                <w:szCs w:val="18"/>
              </w:rPr>
              <w:t xml:space="preserve"> Integral triple en coordenadas rectangulares. Volumen.  </w:t>
            </w:r>
          </w:p>
          <w:p w14:paraId="1560542C">
            <w:pPr>
              <w:spacing w:after="0" w:line="240" w:lineRule="auto"/>
              <w:ind w:left="720" w:right="59" w:firstLine="0"/>
              <w:rPr>
                <w:rFonts w:ascii="Montserrat" w:hAnsi="Montserrat" w:eastAsia="Montserrat" w:cs="Montserrat"/>
                <w:sz w:val="18"/>
                <w:szCs w:val="18"/>
              </w:rPr>
            </w:pPr>
            <w:r>
              <w:rPr>
                <w:rFonts w:ascii="Montserrat" w:hAnsi="Montserrat" w:eastAsia="Montserrat" w:cs="Montserrat"/>
                <w:b/>
                <w:bCs/>
                <w:sz w:val="18"/>
                <w:szCs w:val="18"/>
              </w:rPr>
              <w:t>5.6</w:t>
            </w:r>
            <w:r>
              <w:rPr>
                <w:rFonts w:ascii="Montserrat" w:hAnsi="Montserrat" w:eastAsia="Montserrat" w:cs="Montserrat"/>
                <w:sz w:val="18"/>
                <w:szCs w:val="18"/>
              </w:rPr>
              <w:t xml:space="preserve"> Integral triple en coordenadas cilíndricas y esféricas.  </w:t>
            </w:r>
          </w:p>
          <w:p w14:paraId="2B89EA10">
            <w:pPr>
              <w:spacing w:after="0" w:line="240" w:lineRule="auto"/>
              <w:ind w:left="720" w:firstLine="0"/>
              <w:rPr>
                <w:rFonts w:ascii="Montserrat" w:hAnsi="Montserrat" w:eastAsia="Montserrat" w:cs="Montserrat"/>
                <w:sz w:val="18"/>
                <w:szCs w:val="18"/>
              </w:rPr>
            </w:pPr>
            <w:r>
              <w:rPr>
                <w:rFonts w:ascii="Montserrat" w:hAnsi="Montserrat" w:eastAsia="Montserrat" w:cs="Montserrat"/>
                <w:b/>
                <w:bCs/>
                <w:sz w:val="18"/>
                <w:szCs w:val="18"/>
              </w:rPr>
              <w:t xml:space="preserve">5.7 </w:t>
            </w:r>
            <w:r>
              <w:rPr>
                <w:rFonts w:ascii="Montserrat" w:hAnsi="Montserrat" w:eastAsia="Montserrat" w:cs="Montserrat"/>
                <w:sz w:val="18"/>
                <w:szCs w:val="18"/>
              </w:rPr>
              <w:t>Campos vectoriales.  </w:t>
            </w:r>
          </w:p>
          <w:p w14:paraId="64E525A0">
            <w:pPr>
              <w:spacing w:after="0" w:line="240" w:lineRule="auto"/>
              <w:ind w:left="720" w:firstLine="0"/>
              <w:rPr>
                <w:rFonts w:ascii="Montserrat" w:hAnsi="Montserrat" w:eastAsia="Montserrat" w:cs="Montserrat"/>
                <w:sz w:val="18"/>
                <w:szCs w:val="18"/>
              </w:rPr>
            </w:pPr>
            <w:r>
              <w:rPr>
                <w:rFonts w:ascii="Montserrat" w:hAnsi="Montserrat" w:eastAsia="Montserrat" w:cs="Montserrat"/>
                <w:b/>
                <w:bCs/>
                <w:sz w:val="18"/>
                <w:szCs w:val="18"/>
              </w:rPr>
              <w:t>5.8</w:t>
            </w:r>
            <w:r>
              <w:rPr>
                <w:rFonts w:ascii="Montserrat" w:hAnsi="Montserrat" w:eastAsia="Montserrat" w:cs="Montserrat"/>
                <w:sz w:val="18"/>
                <w:szCs w:val="18"/>
              </w:rPr>
              <w:t xml:space="preserve"> La Integral de línea.  </w:t>
            </w:r>
          </w:p>
          <w:p w14:paraId="45E165B5">
            <w:pPr>
              <w:spacing w:after="0" w:line="240" w:lineRule="auto"/>
              <w:ind w:left="720" w:right="56" w:firstLine="0"/>
              <w:rPr>
                <w:rFonts w:ascii="Montserrat" w:hAnsi="Montserrat" w:eastAsia="Montserrat" w:cs="Montserrat"/>
                <w:sz w:val="18"/>
                <w:szCs w:val="18"/>
              </w:rPr>
            </w:pPr>
            <w:r>
              <w:rPr>
                <w:rFonts w:ascii="Montserrat" w:hAnsi="Montserrat" w:eastAsia="Montserrat" w:cs="Montserrat"/>
                <w:b/>
                <w:bCs/>
                <w:sz w:val="18"/>
                <w:szCs w:val="18"/>
              </w:rPr>
              <w:t>5.9</w:t>
            </w:r>
            <w:r>
              <w:rPr>
                <w:rFonts w:ascii="Montserrat" w:hAnsi="Montserrat" w:eastAsia="Montserrat" w:cs="Montserrat"/>
                <w:sz w:val="18"/>
                <w:szCs w:val="18"/>
              </w:rPr>
              <w:t xml:space="preserve"> Divergencia, rotacional, interpretación geométrica y física.  </w:t>
            </w:r>
          </w:p>
          <w:p w14:paraId="7307B0E2">
            <w:pPr>
              <w:spacing w:after="0" w:line="240" w:lineRule="auto"/>
              <w:ind w:left="720" w:right="56" w:firstLine="0"/>
              <w:rPr>
                <w:rFonts w:ascii="Montserrat" w:hAnsi="Montserrat" w:eastAsia="Montserrat" w:cs="Montserrat"/>
                <w:sz w:val="18"/>
                <w:szCs w:val="18"/>
              </w:rPr>
            </w:pPr>
            <w:r>
              <w:rPr>
                <w:rFonts w:ascii="Montserrat" w:hAnsi="Montserrat" w:eastAsia="Montserrat" w:cs="Montserrat"/>
                <w:b/>
                <w:bCs/>
                <w:sz w:val="18"/>
                <w:szCs w:val="18"/>
              </w:rPr>
              <w:t>5.10</w:t>
            </w:r>
            <w:r>
              <w:rPr>
                <w:rFonts w:ascii="Montserrat" w:hAnsi="Montserrat" w:eastAsia="Montserrat" w:cs="Montserrat"/>
                <w:sz w:val="18"/>
                <w:szCs w:val="18"/>
              </w:rPr>
              <w:t xml:space="preserve"> Teoremas de integrales.  Aplicaciones</w:t>
            </w:r>
          </w:p>
        </w:tc>
        <w:tc>
          <w:tcPr>
            <w:tcW w:w="3052"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919D008">
            <w:pPr>
              <w:spacing w:after="0" w:line="240" w:lineRule="auto"/>
              <w:ind w:right="70"/>
              <w:rPr>
                <w:rFonts w:ascii="Montserrat" w:hAnsi="Montserrat" w:eastAsia="Montserrat" w:cs="Montserrat"/>
                <w:sz w:val="18"/>
                <w:szCs w:val="18"/>
              </w:rPr>
            </w:pPr>
            <w:r>
              <w:rPr>
                <w:rFonts w:ascii="Montserrat" w:hAnsi="Montserrat" w:eastAsia="Montserrat" w:cs="Montserrat"/>
                <w:sz w:val="18"/>
                <w:szCs w:val="18"/>
              </w:rPr>
              <w:t>Obtiene áreas a través de integrales dobles. </w:t>
            </w:r>
          </w:p>
          <w:p w14:paraId="3E4E752F">
            <w:pPr>
              <w:spacing w:after="0" w:line="240" w:lineRule="auto"/>
              <w:rPr>
                <w:rFonts w:ascii="Montserrat" w:hAnsi="Montserrat" w:eastAsia="Montserrat" w:cs="Montserrat"/>
                <w:sz w:val="18"/>
                <w:szCs w:val="18"/>
              </w:rPr>
            </w:pPr>
          </w:p>
          <w:p w14:paraId="62F26157">
            <w:pPr>
              <w:spacing w:after="0" w:line="240" w:lineRule="auto"/>
              <w:rPr>
                <w:rFonts w:ascii="Montserrat" w:hAnsi="Montserrat" w:eastAsia="Montserrat" w:cs="Montserrat"/>
                <w:sz w:val="18"/>
                <w:szCs w:val="18"/>
              </w:rPr>
            </w:pPr>
            <w:r>
              <w:rPr>
                <w:rFonts w:ascii="Montserrat" w:hAnsi="Montserrat" w:eastAsia="Montserrat" w:cs="Montserrat"/>
                <w:sz w:val="18"/>
                <w:szCs w:val="18"/>
              </w:rPr>
              <w:t>Realiza integrales dobles. </w:t>
            </w:r>
          </w:p>
          <w:p w14:paraId="078D3B93">
            <w:pPr>
              <w:spacing w:after="0" w:line="240" w:lineRule="auto"/>
              <w:ind w:right="112"/>
              <w:rPr>
                <w:rFonts w:ascii="Montserrat" w:hAnsi="Montserrat" w:eastAsia="Montserrat" w:cs="Montserrat"/>
                <w:sz w:val="18"/>
                <w:szCs w:val="18"/>
              </w:rPr>
            </w:pPr>
          </w:p>
          <w:p w14:paraId="50331845">
            <w:pPr>
              <w:spacing w:after="0" w:line="240" w:lineRule="auto"/>
              <w:ind w:right="112"/>
              <w:rPr>
                <w:rFonts w:ascii="Montserrat" w:hAnsi="Montserrat" w:eastAsia="Montserrat" w:cs="Montserrat"/>
                <w:sz w:val="18"/>
                <w:szCs w:val="18"/>
              </w:rPr>
            </w:pPr>
            <w:r>
              <w:rPr>
                <w:rFonts w:ascii="Montserrat" w:hAnsi="Montserrat" w:eastAsia="Montserrat" w:cs="Montserrat"/>
                <w:sz w:val="18"/>
                <w:szCs w:val="18"/>
              </w:rPr>
              <w:t>Realiza integrales dobles en coordenadas rectangulares y polares. </w:t>
            </w:r>
          </w:p>
          <w:p w14:paraId="5336ECCD">
            <w:pPr>
              <w:spacing w:after="0" w:line="240" w:lineRule="auto"/>
              <w:ind w:right="70"/>
              <w:rPr>
                <w:rFonts w:ascii="Montserrat" w:hAnsi="Montserrat" w:eastAsia="Montserrat" w:cs="Montserrat"/>
                <w:sz w:val="18"/>
                <w:szCs w:val="18"/>
              </w:rPr>
            </w:pPr>
          </w:p>
          <w:p w14:paraId="7D27573A">
            <w:pPr>
              <w:spacing w:after="0" w:line="240" w:lineRule="auto"/>
              <w:ind w:right="70"/>
              <w:rPr>
                <w:rFonts w:ascii="Montserrat" w:hAnsi="Montserrat" w:eastAsia="Montserrat" w:cs="Montserrat"/>
                <w:sz w:val="18"/>
                <w:szCs w:val="18"/>
              </w:rPr>
            </w:pPr>
            <w:r>
              <w:rPr>
                <w:rFonts w:ascii="Montserrat" w:hAnsi="Montserrat" w:eastAsia="Montserrat" w:cs="Montserrat"/>
                <w:sz w:val="18"/>
                <w:szCs w:val="18"/>
              </w:rPr>
              <w:t>Utiliza la integral triple para obtener volumen. </w:t>
            </w:r>
          </w:p>
          <w:p w14:paraId="694A3558">
            <w:pPr>
              <w:spacing w:after="0" w:line="240" w:lineRule="auto"/>
              <w:ind w:right="70"/>
              <w:rPr>
                <w:rFonts w:ascii="Montserrat" w:hAnsi="Montserrat" w:eastAsia="Montserrat" w:cs="Montserrat"/>
                <w:sz w:val="18"/>
                <w:szCs w:val="18"/>
              </w:rPr>
            </w:pPr>
          </w:p>
          <w:p w14:paraId="5EED52C0">
            <w:pPr>
              <w:spacing w:after="0" w:line="240" w:lineRule="auto"/>
              <w:ind w:right="70"/>
              <w:rPr>
                <w:rFonts w:ascii="Montserrat" w:hAnsi="Montserrat" w:eastAsia="Montserrat" w:cs="Montserrat"/>
                <w:sz w:val="18"/>
                <w:szCs w:val="18"/>
              </w:rPr>
            </w:pPr>
            <w:r>
              <w:rPr>
                <w:rFonts w:ascii="Montserrat" w:hAnsi="Montserrat" w:eastAsia="Montserrat" w:cs="Montserrat"/>
                <w:sz w:val="18"/>
                <w:szCs w:val="18"/>
              </w:rPr>
              <w:t>Realiza integrales triples en coordenadas cilíndricas y esféricas. </w:t>
            </w:r>
          </w:p>
          <w:p w14:paraId="518C6B29">
            <w:pPr>
              <w:spacing w:after="0" w:line="240" w:lineRule="auto"/>
              <w:ind w:right="70"/>
              <w:rPr>
                <w:rFonts w:ascii="Montserrat" w:hAnsi="Montserrat" w:eastAsia="Montserrat" w:cs="Montserrat"/>
                <w:sz w:val="18"/>
                <w:szCs w:val="18"/>
              </w:rPr>
            </w:pPr>
          </w:p>
          <w:p w14:paraId="12F7F4D1">
            <w:pPr>
              <w:spacing w:after="0" w:line="240" w:lineRule="auto"/>
              <w:ind w:right="70"/>
              <w:rPr>
                <w:rFonts w:ascii="Montserrat" w:hAnsi="Montserrat" w:eastAsia="Montserrat" w:cs="Montserrat"/>
                <w:sz w:val="18"/>
                <w:szCs w:val="18"/>
              </w:rPr>
            </w:pPr>
            <w:r>
              <w:rPr>
                <w:rFonts w:ascii="Montserrat" w:hAnsi="Montserrat" w:eastAsia="Montserrat" w:cs="Montserrat"/>
                <w:sz w:val="18"/>
                <w:szCs w:val="18"/>
              </w:rPr>
              <w:t>Traza cambios vectoriales apoyado por graficadores. </w:t>
            </w:r>
          </w:p>
          <w:p w14:paraId="4D779F23">
            <w:pPr>
              <w:spacing w:after="0" w:line="240" w:lineRule="auto"/>
              <w:rPr>
                <w:rFonts w:ascii="Montserrat" w:hAnsi="Montserrat" w:eastAsia="Montserrat" w:cs="Montserrat"/>
                <w:sz w:val="18"/>
                <w:szCs w:val="18"/>
              </w:rPr>
            </w:pPr>
          </w:p>
          <w:p w14:paraId="0120D7D0">
            <w:pPr>
              <w:spacing w:after="0" w:line="240" w:lineRule="auto"/>
              <w:rPr>
                <w:rFonts w:ascii="Montserrat" w:hAnsi="Montserrat" w:eastAsia="Montserrat" w:cs="Montserrat"/>
                <w:sz w:val="18"/>
                <w:szCs w:val="18"/>
              </w:rPr>
            </w:pPr>
            <w:r>
              <w:rPr>
                <w:rFonts w:ascii="Montserrat" w:hAnsi="Montserrat" w:eastAsia="Montserrat" w:cs="Montserrat"/>
                <w:sz w:val="18"/>
                <w:szCs w:val="18"/>
              </w:rPr>
              <w:t>Evalúa integrales de línea. </w:t>
            </w:r>
          </w:p>
          <w:p w14:paraId="6403EEB9">
            <w:pPr>
              <w:spacing w:after="0" w:line="240" w:lineRule="auto"/>
              <w:ind w:left="360" w:firstLine="0"/>
              <w:rPr>
                <w:rFonts w:ascii="Montserrat" w:hAnsi="Montserrat" w:eastAsia="Montserrat" w:cs="Montserrat"/>
                <w:sz w:val="18"/>
                <w:szCs w:val="18"/>
              </w:rPr>
            </w:pPr>
          </w:p>
          <w:p w14:paraId="05EA16D7">
            <w:pPr>
              <w:spacing w:after="0" w:line="240" w:lineRule="auto"/>
              <w:rPr>
                <w:rFonts w:ascii="Montserrat" w:hAnsi="Montserrat" w:eastAsia="Montserrat" w:cs="Montserrat"/>
                <w:sz w:val="18"/>
                <w:szCs w:val="18"/>
              </w:rPr>
            </w:pPr>
            <w:r>
              <w:rPr>
                <w:rFonts w:ascii="Montserrat" w:hAnsi="Montserrat" w:eastAsia="Montserrat" w:cs="Montserrat"/>
                <w:sz w:val="18"/>
                <w:szCs w:val="18"/>
              </w:rPr>
              <w:t>Determina el rotacional y divergencia.</w:t>
            </w:r>
          </w:p>
        </w:tc>
        <w:tc>
          <w:tcPr>
            <w:tcW w:w="2835"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007AD6B4">
            <w:pPr>
              <w:spacing w:after="0" w:line="240" w:lineRule="auto"/>
              <w:ind w:right="72"/>
              <w:rPr>
                <w:rFonts w:ascii="Montserrat" w:hAnsi="Montserrat" w:eastAsia="Montserrat" w:cs="Montserrat"/>
                <w:sz w:val="18"/>
                <w:szCs w:val="18"/>
              </w:rPr>
            </w:pPr>
            <w:r>
              <w:rPr>
                <w:rFonts w:ascii="Montserrat" w:hAnsi="Montserrat" w:eastAsia="Montserrat" w:cs="Montserrat"/>
                <w:sz w:val="18"/>
                <w:szCs w:val="18"/>
              </w:rPr>
              <w:t>Exposición por parte del profesor con apoyo de videos, pintarrón, software. </w:t>
            </w:r>
          </w:p>
          <w:p w14:paraId="038B6B65">
            <w:pPr>
              <w:spacing w:after="0" w:line="240" w:lineRule="auto"/>
              <w:ind w:right="72"/>
              <w:jc w:val="left"/>
              <w:rPr>
                <w:rFonts w:ascii="Montserrat" w:hAnsi="Montserrat" w:eastAsia="Montserrat" w:cs="Montserrat"/>
                <w:sz w:val="18"/>
                <w:szCs w:val="18"/>
              </w:rPr>
            </w:pPr>
          </w:p>
          <w:p w14:paraId="16A3B76B">
            <w:pPr>
              <w:spacing w:after="0" w:line="240" w:lineRule="auto"/>
              <w:ind w:right="72"/>
              <w:jc w:val="left"/>
              <w:rPr>
                <w:rFonts w:ascii="Montserrat" w:hAnsi="Montserrat" w:eastAsia="Montserrat" w:cs="Montserrat"/>
                <w:sz w:val="18"/>
                <w:szCs w:val="18"/>
              </w:rPr>
            </w:pPr>
            <w:r>
              <w:rPr>
                <w:rFonts w:ascii="Montserrat" w:hAnsi="Montserrat" w:eastAsia="Montserrat" w:cs="Montserrat"/>
                <w:sz w:val="18"/>
                <w:szCs w:val="18"/>
              </w:rPr>
              <w:t>Se dan ejemplos en pintarrón y a través de graficadores. </w:t>
            </w:r>
          </w:p>
          <w:p w14:paraId="21C04BEA">
            <w:pPr>
              <w:spacing w:after="0" w:line="240" w:lineRule="auto"/>
              <w:ind w:right="71"/>
              <w:rPr>
                <w:rFonts w:ascii="Montserrat" w:hAnsi="Montserrat" w:eastAsia="Montserrat" w:cs="Montserrat"/>
                <w:sz w:val="18"/>
                <w:szCs w:val="18"/>
              </w:rPr>
            </w:pPr>
          </w:p>
          <w:p w14:paraId="692D0184">
            <w:pPr>
              <w:spacing w:after="0" w:line="240" w:lineRule="auto"/>
              <w:ind w:right="71"/>
              <w:rPr>
                <w:rFonts w:ascii="Montserrat" w:hAnsi="Montserrat" w:eastAsia="Montserrat" w:cs="Montserrat"/>
                <w:sz w:val="18"/>
                <w:szCs w:val="18"/>
              </w:rPr>
            </w:pPr>
            <w:r>
              <w:rPr>
                <w:rFonts w:ascii="Montserrat" w:hAnsi="Montserrat" w:eastAsia="Montserrat" w:cs="Montserrat"/>
                <w:sz w:val="18"/>
                <w:szCs w:val="18"/>
              </w:rPr>
              <w:t>Se plantean ejercicios y problemas para que el estudiante resuelva en clase y extra-clase</w:t>
            </w:r>
          </w:p>
        </w:tc>
        <w:tc>
          <w:tcPr>
            <w:tcW w:w="2693"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7EA00921">
            <w:pPr>
              <w:spacing w:after="0" w:line="240" w:lineRule="auto"/>
              <w:ind w:left="0" w:right="62" w:firstLine="0"/>
              <w:rPr>
                <w:rFonts w:ascii="Montserrat" w:hAnsi="Montserrat" w:eastAsia="Montserrat" w:cs="Montserrat"/>
                <w:sz w:val="18"/>
                <w:szCs w:val="18"/>
              </w:rPr>
            </w:pPr>
            <w:r>
              <w:rPr>
                <w:rFonts w:ascii="Montserrat" w:hAnsi="Montserrat" w:eastAsia="Montserrat" w:cs="Montserrat"/>
                <w:sz w:val="18"/>
                <w:szCs w:val="18"/>
              </w:rPr>
              <w:t xml:space="preserve">Capacidad de abstracción, análisis y síntesis.  </w:t>
            </w:r>
          </w:p>
          <w:p w14:paraId="5C8B3192">
            <w:pPr>
              <w:spacing w:after="0" w:line="240" w:lineRule="auto"/>
              <w:ind w:left="113" w:right="62" w:firstLine="0"/>
              <w:rPr>
                <w:rFonts w:ascii="Montserrat" w:hAnsi="Montserrat" w:eastAsia="Montserrat" w:cs="Montserrat"/>
                <w:sz w:val="18"/>
                <w:szCs w:val="18"/>
              </w:rPr>
            </w:pPr>
          </w:p>
          <w:p w14:paraId="62F98E2C">
            <w:pPr>
              <w:spacing w:after="0" w:line="240" w:lineRule="auto"/>
              <w:ind w:right="62"/>
              <w:rPr>
                <w:rFonts w:ascii="Montserrat" w:hAnsi="Montserrat" w:eastAsia="Montserrat" w:cs="Montserrat"/>
                <w:sz w:val="18"/>
                <w:szCs w:val="18"/>
              </w:rPr>
            </w:pPr>
            <w:r>
              <w:rPr>
                <w:rFonts w:ascii="Montserrat" w:hAnsi="Montserrat" w:eastAsia="Montserrat" w:cs="Montserrat"/>
                <w:sz w:val="18"/>
                <w:szCs w:val="18"/>
              </w:rPr>
              <w:t>Capacidad para identificar, plantear y resolver problemas. </w:t>
            </w:r>
          </w:p>
          <w:p w14:paraId="1AD0098D">
            <w:pPr>
              <w:spacing w:before="4" w:after="0" w:line="240" w:lineRule="auto"/>
              <w:ind w:left="126" w:right="64" w:firstLine="0"/>
              <w:jc w:val="left"/>
              <w:rPr>
                <w:rFonts w:ascii="Montserrat" w:hAnsi="Montserrat" w:eastAsia="Montserrat" w:cs="Montserrat"/>
                <w:sz w:val="18"/>
                <w:szCs w:val="18"/>
              </w:rPr>
            </w:pPr>
          </w:p>
          <w:p w14:paraId="3A0B185A">
            <w:pPr>
              <w:spacing w:before="4" w:after="0" w:line="240" w:lineRule="auto"/>
              <w:ind w:right="64"/>
              <w:jc w:val="left"/>
              <w:rPr>
                <w:rFonts w:ascii="Montserrat" w:hAnsi="Montserrat" w:eastAsia="Montserrat" w:cs="Montserrat"/>
                <w:sz w:val="18"/>
                <w:szCs w:val="18"/>
              </w:rPr>
            </w:pPr>
            <w:r>
              <w:rPr>
                <w:rFonts w:ascii="Montserrat" w:hAnsi="Montserrat" w:eastAsia="Montserrat" w:cs="Montserrat"/>
                <w:sz w:val="18"/>
                <w:szCs w:val="18"/>
              </w:rPr>
              <w:t>Habilidad para trabajar en forma autónoma. </w:t>
            </w:r>
          </w:p>
          <w:p w14:paraId="56B1FC07">
            <w:pPr>
              <w:spacing w:before="7" w:after="0" w:line="240" w:lineRule="auto"/>
              <w:ind w:left="119" w:right="63" w:firstLine="0"/>
              <w:jc w:val="left"/>
              <w:rPr>
                <w:rFonts w:ascii="Montserrat" w:hAnsi="Montserrat" w:eastAsia="Montserrat" w:cs="Montserrat"/>
                <w:sz w:val="18"/>
                <w:szCs w:val="18"/>
              </w:rPr>
            </w:pPr>
          </w:p>
          <w:p w14:paraId="051E6F64">
            <w:pPr>
              <w:spacing w:before="7" w:after="0" w:line="240" w:lineRule="auto"/>
              <w:ind w:right="63"/>
              <w:jc w:val="left"/>
              <w:rPr>
                <w:rFonts w:ascii="Montserrat" w:hAnsi="Montserrat" w:eastAsia="Montserrat" w:cs="Montserrat"/>
                <w:sz w:val="18"/>
                <w:szCs w:val="18"/>
              </w:rPr>
            </w:pPr>
            <w:r>
              <w:rPr>
                <w:rFonts w:ascii="Montserrat" w:hAnsi="Montserrat" w:eastAsia="Montserrat" w:cs="Montserrat"/>
                <w:sz w:val="18"/>
                <w:szCs w:val="18"/>
              </w:rPr>
              <w:t xml:space="preserve">Habilidades en el uso de las TIC’s </w:t>
            </w:r>
          </w:p>
          <w:p w14:paraId="7BA3F071">
            <w:pPr>
              <w:spacing w:before="4" w:after="0" w:line="240" w:lineRule="auto"/>
              <w:ind w:left="112" w:right="63" w:firstLine="0"/>
              <w:jc w:val="left"/>
              <w:rPr>
                <w:rFonts w:ascii="Montserrat" w:hAnsi="Montserrat" w:eastAsia="Montserrat" w:cs="Montserrat"/>
                <w:sz w:val="18"/>
                <w:szCs w:val="18"/>
              </w:rPr>
            </w:pPr>
          </w:p>
          <w:p w14:paraId="5B4C2A31">
            <w:pPr>
              <w:spacing w:before="4" w:after="0" w:line="240" w:lineRule="auto"/>
              <w:ind w:right="63"/>
              <w:jc w:val="left"/>
              <w:rPr>
                <w:rFonts w:ascii="Montserrat" w:hAnsi="Montserrat" w:eastAsia="Montserrat" w:cs="Montserrat"/>
                <w:sz w:val="18"/>
                <w:szCs w:val="18"/>
              </w:rPr>
            </w:pPr>
            <w:r>
              <w:rPr>
                <w:rFonts w:ascii="Montserrat" w:hAnsi="Montserrat" w:eastAsia="Montserrat" w:cs="Montserrat"/>
                <w:sz w:val="18"/>
                <w:szCs w:val="18"/>
              </w:rPr>
              <w:t>Capacidad de trabajo en equipo.</w:t>
            </w:r>
          </w:p>
        </w:tc>
        <w:tc>
          <w:tcPr>
            <w:tcW w:w="1414" w:type="dxa"/>
            <w:tcBorders>
              <w:top w:val="single" w:color="000000" w:sz="8" w:space="0"/>
              <w:left w:val="single" w:color="000000" w:sz="8" w:space="0"/>
              <w:bottom w:val="single" w:color="000000" w:sz="8" w:space="0"/>
              <w:right w:val="single" w:color="000000" w:sz="8" w:space="0"/>
            </w:tcBorders>
            <w:tcMar>
              <w:top w:w="100" w:type="dxa"/>
              <w:left w:w="100" w:type="dxa"/>
              <w:bottom w:w="100" w:type="dxa"/>
              <w:right w:w="100" w:type="dxa"/>
            </w:tcMar>
          </w:tcPr>
          <w:p w14:paraId="13FB7F7B">
            <w:pPr>
              <w:spacing w:after="0" w:line="240" w:lineRule="auto"/>
              <w:ind w:left="145" w:firstLine="0"/>
              <w:jc w:val="left"/>
              <w:rPr>
                <w:rFonts w:ascii="Montserrat" w:hAnsi="Montserrat" w:eastAsia="Montserrat" w:cs="Montserrat"/>
                <w:sz w:val="18"/>
                <w:szCs w:val="18"/>
              </w:rPr>
            </w:pPr>
          </w:p>
          <w:p w14:paraId="325657D1">
            <w:pPr>
              <w:spacing w:after="0" w:line="240" w:lineRule="auto"/>
              <w:ind w:left="145" w:firstLine="0"/>
              <w:jc w:val="left"/>
              <w:rPr>
                <w:rFonts w:ascii="Montserrat" w:hAnsi="Montserrat" w:eastAsia="Montserrat" w:cs="Montserrat"/>
                <w:sz w:val="18"/>
                <w:szCs w:val="18"/>
              </w:rPr>
            </w:pPr>
          </w:p>
          <w:p w14:paraId="3573C75D">
            <w:pPr>
              <w:spacing w:after="0" w:line="240" w:lineRule="auto"/>
              <w:ind w:left="145" w:firstLine="0"/>
              <w:jc w:val="left"/>
              <w:rPr>
                <w:rFonts w:ascii="Montserrat" w:hAnsi="Montserrat" w:eastAsia="Montserrat" w:cs="Montserrat"/>
                <w:sz w:val="18"/>
                <w:szCs w:val="18"/>
              </w:rPr>
            </w:pPr>
          </w:p>
          <w:p w14:paraId="35B41DD7">
            <w:pPr>
              <w:spacing w:after="0" w:line="240" w:lineRule="auto"/>
              <w:ind w:left="145" w:firstLine="0"/>
              <w:jc w:val="left"/>
              <w:rPr>
                <w:rFonts w:ascii="Montserrat" w:hAnsi="Montserrat" w:eastAsia="Montserrat" w:cs="Montserrat"/>
                <w:sz w:val="18"/>
                <w:szCs w:val="18"/>
              </w:rPr>
            </w:pPr>
            <w:r>
              <w:rPr>
                <w:rFonts w:ascii="Montserrat" w:hAnsi="Montserrat" w:eastAsia="Montserrat" w:cs="Montserrat"/>
                <w:sz w:val="18"/>
                <w:szCs w:val="18"/>
              </w:rPr>
              <w:t>HT 9</w:t>
            </w:r>
          </w:p>
          <w:p w14:paraId="59E99FE3">
            <w:pPr>
              <w:spacing w:before="23" w:after="0" w:line="240" w:lineRule="auto"/>
              <w:ind w:left="145" w:firstLine="0"/>
              <w:jc w:val="left"/>
              <w:rPr>
                <w:rFonts w:ascii="Montserrat" w:hAnsi="Montserrat" w:eastAsia="Montserrat" w:cs="Montserrat"/>
                <w:sz w:val="18"/>
                <w:szCs w:val="18"/>
              </w:rPr>
            </w:pPr>
            <w:r>
              <w:rPr>
                <w:rFonts w:ascii="Montserrat" w:hAnsi="Montserrat" w:eastAsia="Montserrat" w:cs="Montserrat"/>
                <w:sz w:val="18"/>
                <w:szCs w:val="18"/>
              </w:rPr>
              <w:t>HP 6</w:t>
            </w:r>
          </w:p>
        </w:tc>
      </w:tr>
    </w:tbl>
    <w:p w14:paraId="28592BAB">
      <w:pPr>
        <w:spacing w:after="0" w:line="240" w:lineRule="auto"/>
        <w:ind w:left="0"/>
        <w:rPr>
          <w:rFonts w:ascii="Montserrat" w:hAnsi="Montserrat" w:eastAsia="Montserrat" w:cs="Montserrat"/>
        </w:rPr>
      </w:pPr>
    </w:p>
    <w:p w14:paraId="7FECFFC8"/>
    <w:tbl>
      <w:tblPr>
        <w:tblStyle w:val="86"/>
        <w:tblW w:w="1318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32"/>
        <w:gridCol w:w="2551"/>
      </w:tblGrid>
      <w:tr w14:paraId="57ED6404">
        <w:trPr>
          <w:tblHeader/>
        </w:trPr>
        <w:tc>
          <w:tcPr>
            <w:tcW w:w="10632" w:type="dxa"/>
            <w:vAlign w:val="center"/>
          </w:tcPr>
          <w:p w14:paraId="421D927E">
            <w:pPr>
              <w:spacing w:after="0" w:line="240" w:lineRule="auto"/>
              <w:rPr>
                <w:b/>
                <w:smallCaps/>
              </w:rPr>
            </w:pPr>
            <w:r>
              <w:rPr>
                <w:b/>
                <w:smallCaps/>
              </w:rPr>
              <w:t>Indicadores de ALCANCE</w:t>
            </w:r>
          </w:p>
        </w:tc>
        <w:tc>
          <w:tcPr>
            <w:tcW w:w="2551" w:type="dxa"/>
            <w:vAlign w:val="center"/>
          </w:tcPr>
          <w:p w14:paraId="0389C8EA">
            <w:pPr>
              <w:spacing w:before="80" w:after="80" w:line="240" w:lineRule="auto"/>
              <w:jc w:val="center"/>
              <w:rPr>
                <w:b/>
                <w:smallCaps/>
              </w:rPr>
            </w:pPr>
            <w:r>
              <w:rPr>
                <w:b/>
                <w:smallCaps/>
              </w:rPr>
              <w:t xml:space="preserve">Valor del indicador </w:t>
            </w:r>
            <w:r>
              <w:rPr>
                <w:smallCaps/>
              </w:rPr>
              <w:t>(19)</w:t>
            </w:r>
          </w:p>
        </w:tc>
      </w:tr>
      <w:tr w14:paraId="5015D31C">
        <w:tc>
          <w:tcPr>
            <w:tcW w:w="10632" w:type="dxa"/>
          </w:tcPr>
          <w:p w14:paraId="4922D155">
            <w:pPr>
              <w:numPr>
                <w:ilvl w:val="0"/>
                <w:numId w:val="5"/>
              </w:numPr>
              <w:tabs>
                <w:tab w:val="right" w:pos="284"/>
                <w:tab w:val="right" w:pos="483"/>
                <w:tab w:val="center" w:pos="4419"/>
                <w:tab w:val="right" w:pos="4498"/>
                <w:tab w:val="left" w:pos="6560"/>
                <w:tab w:val="left" w:pos="8299"/>
                <w:tab w:val="right" w:pos="8838"/>
              </w:tabs>
              <w:spacing w:after="0" w:line="240" w:lineRule="auto"/>
              <w:ind w:left="341"/>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7C58896">
            <w:pPr>
              <w:spacing w:after="0" w:line="240" w:lineRule="auto"/>
              <w:jc w:val="center"/>
            </w:pPr>
            <w:r>
              <w:t>20%</w:t>
            </w:r>
          </w:p>
        </w:tc>
      </w:tr>
      <w:tr w14:paraId="026A8EFB">
        <w:tc>
          <w:tcPr>
            <w:tcW w:w="10632" w:type="dxa"/>
          </w:tcPr>
          <w:p w14:paraId="7050B33C">
            <w:pPr>
              <w:numPr>
                <w:ilvl w:val="0"/>
                <w:numId w:val="5"/>
              </w:numPr>
              <w:tabs>
                <w:tab w:val="right" w:pos="284"/>
                <w:tab w:val="center" w:pos="4419"/>
                <w:tab w:val="right" w:pos="4498"/>
                <w:tab w:val="left" w:pos="6560"/>
                <w:tab w:val="left" w:pos="8299"/>
                <w:tab w:val="right" w:pos="8838"/>
              </w:tabs>
              <w:spacing w:after="0" w:line="240" w:lineRule="auto"/>
              <w:ind w:left="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2F8EB5F">
            <w:pPr>
              <w:spacing w:after="0" w:line="240" w:lineRule="auto"/>
              <w:jc w:val="center"/>
            </w:pPr>
            <w:r>
              <w:t>10%</w:t>
            </w:r>
          </w:p>
        </w:tc>
      </w:tr>
      <w:tr w14:paraId="671112B4">
        <w:tc>
          <w:tcPr>
            <w:tcW w:w="10632" w:type="dxa"/>
          </w:tcPr>
          <w:p w14:paraId="4CFBE323">
            <w:pPr>
              <w:numPr>
                <w:ilvl w:val="0"/>
                <w:numId w:val="5"/>
              </w:numPr>
              <w:tabs>
                <w:tab w:val="right" w:pos="284"/>
                <w:tab w:val="center" w:pos="4419"/>
                <w:tab w:val="right" w:pos="4498"/>
                <w:tab w:val="left" w:pos="6560"/>
                <w:tab w:val="left" w:pos="8299"/>
                <w:tab w:val="right" w:pos="8838"/>
              </w:tabs>
              <w:spacing w:after="0" w:line="240" w:lineRule="auto"/>
              <w:ind w:left="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76459925">
            <w:pPr>
              <w:spacing w:after="0" w:line="240" w:lineRule="auto"/>
              <w:jc w:val="center"/>
            </w:pPr>
            <w:r>
              <w:t>10%</w:t>
            </w:r>
          </w:p>
        </w:tc>
      </w:tr>
      <w:tr w14:paraId="67D6EAFF">
        <w:tc>
          <w:tcPr>
            <w:tcW w:w="10632" w:type="dxa"/>
          </w:tcPr>
          <w:p w14:paraId="150783BF">
            <w:pPr>
              <w:numPr>
                <w:ilvl w:val="0"/>
                <w:numId w:val="5"/>
              </w:numPr>
              <w:tabs>
                <w:tab w:val="right" w:pos="284"/>
                <w:tab w:val="center" w:pos="4419"/>
                <w:tab w:val="right" w:pos="4498"/>
                <w:tab w:val="left" w:pos="6560"/>
                <w:tab w:val="left" w:pos="8299"/>
                <w:tab w:val="right" w:pos="8838"/>
              </w:tabs>
              <w:spacing w:after="0" w:line="240" w:lineRule="auto"/>
              <w:ind w:left="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5C55EFA1">
            <w:pPr>
              <w:spacing w:after="0" w:line="240" w:lineRule="auto"/>
              <w:jc w:val="center"/>
            </w:pPr>
            <w:r>
              <w:t>20%</w:t>
            </w:r>
          </w:p>
        </w:tc>
      </w:tr>
      <w:tr w14:paraId="7410EE89">
        <w:tc>
          <w:tcPr>
            <w:tcW w:w="10632" w:type="dxa"/>
          </w:tcPr>
          <w:p w14:paraId="3B022DFA">
            <w:pPr>
              <w:numPr>
                <w:ilvl w:val="0"/>
                <w:numId w:val="5"/>
              </w:numPr>
              <w:tabs>
                <w:tab w:val="right" w:pos="284"/>
                <w:tab w:val="center" w:pos="4419"/>
                <w:tab w:val="right" w:pos="4498"/>
                <w:tab w:val="left" w:pos="6560"/>
                <w:tab w:val="left" w:pos="8299"/>
                <w:tab w:val="right" w:pos="8838"/>
              </w:tabs>
              <w:spacing w:after="0" w:line="240" w:lineRule="auto"/>
              <w:ind w:left="284"/>
            </w:pPr>
            <w:r>
              <w:rPr>
                <w:b/>
              </w:rPr>
              <w:t>Incorpora conocimientos y actividades interdisciplinarias en su aprendizaje</w:t>
            </w:r>
            <w:r>
              <w:t>. En el desarrollo de los temas de la asignatura, incorpora conocimientos y actividades desarrolladas en otras asignaturas para lograr la competencia.</w:t>
            </w:r>
          </w:p>
        </w:tc>
        <w:tc>
          <w:tcPr>
            <w:tcW w:w="2551" w:type="dxa"/>
            <w:vAlign w:val="center"/>
          </w:tcPr>
          <w:p w14:paraId="5DAA9487">
            <w:pPr>
              <w:spacing w:after="0" w:line="240" w:lineRule="auto"/>
              <w:jc w:val="center"/>
            </w:pPr>
            <w:r>
              <w:t>10%</w:t>
            </w:r>
          </w:p>
        </w:tc>
      </w:tr>
      <w:tr w14:paraId="5761727C">
        <w:tc>
          <w:tcPr>
            <w:tcW w:w="10632" w:type="dxa"/>
          </w:tcPr>
          <w:p w14:paraId="489BE266">
            <w:pPr>
              <w:numPr>
                <w:ilvl w:val="0"/>
                <w:numId w:val="5"/>
              </w:numPr>
              <w:tabs>
                <w:tab w:val="right" w:pos="284"/>
                <w:tab w:val="center" w:pos="4419"/>
                <w:tab w:val="right" w:pos="4498"/>
                <w:tab w:val="left" w:pos="6560"/>
                <w:tab w:val="left" w:pos="8299"/>
                <w:tab w:val="right" w:pos="8838"/>
              </w:tabs>
              <w:spacing w:after="0" w:line="240" w:lineRule="auto"/>
              <w:ind w:left="284"/>
              <w:rPr>
                <w:b/>
              </w:rPr>
            </w:pPr>
            <w:r>
              <w:rPr>
                <w:b/>
              </w:rPr>
              <w:t>Realiza su trabajo de manera autónoma y autorregulada</w:t>
            </w:r>
            <w:r>
              <w:t>. Es capaz de organizar su tiempo y trabajar sin necesidad de una supervisión estrecha y/o coercitiva. Aprovecha la planeación de la asignatura presentada por el profesor (instrumentación didáctica) para presentar propuestas de mejora de la temática vista durante el curso. Realiza actividades de investigación para participar activamente durante el curso.</w:t>
            </w:r>
          </w:p>
        </w:tc>
        <w:tc>
          <w:tcPr>
            <w:tcW w:w="2551" w:type="dxa"/>
            <w:vAlign w:val="center"/>
          </w:tcPr>
          <w:p w14:paraId="1F493ACC">
            <w:pPr>
              <w:spacing w:after="0" w:line="240" w:lineRule="auto"/>
              <w:jc w:val="center"/>
            </w:pPr>
            <w:r>
              <w:t>30%</w:t>
            </w:r>
          </w:p>
        </w:tc>
      </w:tr>
    </w:tbl>
    <w:p w14:paraId="5071D8BC">
      <w:pPr>
        <w:spacing w:after="80"/>
        <w:ind w:left="0"/>
        <w:rPr>
          <w:b/>
        </w:rPr>
      </w:pPr>
    </w:p>
    <w:p w14:paraId="3A948E65">
      <w:pPr>
        <w:spacing w:after="80"/>
        <w:rPr>
          <w:b/>
        </w:rPr>
      </w:pPr>
      <w:r>
        <w:rPr>
          <w:b/>
        </w:rPr>
        <w:t>Niveles de desempeño:</w:t>
      </w:r>
    </w:p>
    <w:tbl>
      <w:tblPr>
        <w:tblStyle w:val="87"/>
        <w:tblW w:w="135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04"/>
        <w:gridCol w:w="2976"/>
        <w:gridCol w:w="4815"/>
        <w:gridCol w:w="2267"/>
      </w:tblGrid>
      <w:tr w14:paraId="7F7BF9E2">
        <w:tc>
          <w:tcPr>
            <w:tcW w:w="3504" w:type="dxa"/>
            <w:shd w:val="clear" w:color="auto" w:fill="auto"/>
            <w:vAlign w:val="center"/>
          </w:tcPr>
          <w:p w14:paraId="70279A52">
            <w:pPr>
              <w:spacing w:after="0" w:line="240" w:lineRule="auto"/>
              <w:jc w:val="center"/>
              <w:rPr>
                <w:b/>
                <w:smallCaps/>
              </w:rPr>
            </w:pPr>
            <w:r>
              <w:rPr>
                <w:b/>
                <w:smallCaps/>
              </w:rPr>
              <w:t>Desempeño</w:t>
            </w:r>
          </w:p>
        </w:tc>
        <w:tc>
          <w:tcPr>
            <w:tcW w:w="2976" w:type="dxa"/>
            <w:shd w:val="clear" w:color="auto" w:fill="auto"/>
            <w:vAlign w:val="center"/>
          </w:tcPr>
          <w:p w14:paraId="3A582FA1">
            <w:pPr>
              <w:spacing w:after="0" w:line="240" w:lineRule="auto"/>
              <w:jc w:val="center"/>
              <w:rPr>
                <w:b/>
                <w:smallCaps/>
              </w:rPr>
            </w:pPr>
            <w:r>
              <w:rPr>
                <w:b/>
                <w:smallCaps/>
              </w:rPr>
              <w:t>Nivel de desempeño</w:t>
            </w:r>
          </w:p>
        </w:tc>
        <w:tc>
          <w:tcPr>
            <w:tcW w:w="4815" w:type="dxa"/>
            <w:shd w:val="clear" w:color="auto" w:fill="auto"/>
            <w:vAlign w:val="center"/>
          </w:tcPr>
          <w:p w14:paraId="6428066F">
            <w:pPr>
              <w:spacing w:after="0" w:line="240" w:lineRule="auto"/>
              <w:jc w:val="center"/>
              <w:rPr>
                <w:b/>
                <w:smallCaps/>
              </w:rPr>
            </w:pPr>
            <w:r>
              <w:rPr>
                <w:b/>
                <w:smallCaps/>
              </w:rPr>
              <w:t>Indicadores de alcance</w:t>
            </w:r>
          </w:p>
        </w:tc>
        <w:tc>
          <w:tcPr>
            <w:tcW w:w="2267" w:type="dxa"/>
            <w:shd w:val="clear" w:color="auto" w:fill="auto"/>
            <w:vAlign w:val="center"/>
          </w:tcPr>
          <w:p w14:paraId="6E8BAD15">
            <w:pPr>
              <w:spacing w:after="0" w:line="240" w:lineRule="auto"/>
              <w:jc w:val="center"/>
              <w:rPr>
                <w:b/>
                <w:smallCaps/>
              </w:rPr>
            </w:pPr>
            <w:r>
              <w:rPr>
                <w:b/>
                <w:smallCaps/>
              </w:rPr>
              <w:t>Valoración numérica</w:t>
            </w:r>
          </w:p>
        </w:tc>
      </w:tr>
      <w:tr w14:paraId="03B03E05">
        <w:tc>
          <w:tcPr>
            <w:tcW w:w="3504" w:type="dxa"/>
            <w:vMerge w:val="restart"/>
            <w:shd w:val="clear" w:color="auto" w:fill="auto"/>
          </w:tcPr>
          <w:p w14:paraId="522E4BA9">
            <w:pPr>
              <w:spacing w:after="0" w:line="240" w:lineRule="auto"/>
            </w:pPr>
          </w:p>
          <w:p w14:paraId="55197646">
            <w:pPr>
              <w:spacing w:after="0" w:line="240" w:lineRule="auto"/>
            </w:pPr>
          </w:p>
          <w:p w14:paraId="4CDB3A23">
            <w:pPr>
              <w:spacing w:after="0" w:line="240" w:lineRule="auto"/>
            </w:pPr>
            <w:r>
              <w:t>Competencia alcanzada</w:t>
            </w:r>
          </w:p>
        </w:tc>
        <w:tc>
          <w:tcPr>
            <w:tcW w:w="2976" w:type="dxa"/>
            <w:shd w:val="clear" w:color="auto" w:fill="auto"/>
          </w:tcPr>
          <w:p w14:paraId="11524156">
            <w:pPr>
              <w:spacing w:after="0" w:line="240" w:lineRule="auto"/>
              <w:jc w:val="center"/>
            </w:pPr>
            <w:r>
              <w:t>Excelente</w:t>
            </w:r>
          </w:p>
        </w:tc>
        <w:tc>
          <w:tcPr>
            <w:tcW w:w="4815" w:type="dxa"/>
            <w:shd w:val="clear" w:color="auto" w:fill="auto"/>
          </w:tcPr>
          <w:p w14:paraId="1BA133F2">
            <w:pPr>
              <w:spacing w:after="0" w:line="240" w:lineRule="auto"/>
            </w:pPr>
            <w:r>
              <w:t xml:space="preserve">Cumple al menos con un 95% de A, B, C, D, E y F </w:t>
            </w:r>
          </w:p>
        </w:tc>
        <w:tc>
          <w:tcPr>
            <w:tcW w:w="2267" w:type="dxa"/>
            <w:shd w:val="clear" w:color="auto" w:fill="auto"/>
          </w:tcPr>
          <w:p w14:paraId="12528B21">
            <w:pPr>
              <w:spacing w:after="0" w:line="240" w:lineRule="auto"/>
            </w:pPr>
            <w:r>
              <w:t>100-95</w:t>
            </w:r>
          </w:p>
        </w:tc>
      </w:tr>
      <w:tr w14:paraId="124E3A46">
        <w:tc>
          <w:tcPr>
            <w:tcW w:w="3504" w:type="dxa"/>
            <w:vMerge w:val="continue"/>
            <w:shd w:val="clear" w:color="auto" w:fill="auto"/>
          </w:tcPr>
          <w:p w14:paraId="1B47EECE">
            <w:pPr>
              <w:widowControl w:val="0"/>
              <w:spacing w:after="0" w:line="276" w:lineRule="auto"/>
              <w:ind w:left="0" w:firstLine="0"/>
              <w:jc w:val="left"/>
            </w:pPr>
          </w:p>
        </w:tc>
        <w:tc>
          <w:tcPr>
            <w:tcW w:w="2976" w:type="dxa"/>
            <w:shd w:val="clear" w:color="auto" w:fill="auto"/>
          </w:tcPr>
          <w:p w14:paraId="31A11606">
            <w:pPr>
              <w:spacing w:after="0" w:line="240" w:lineRule="auto"/>
              <w:jc w:val="center"/>
            </w:pPr>
            <w:r>
              <w:t>Notable</w:t>
            </w:r>
          </w:p>
        </w:tc>
        <w:tc>
          <w:tcPr>
            <w:tcW w:w="4815" w:type="dxa"/>
            <w:shd w:val="clear" w:color="auto" w:fill="auto"/>
          </w:tcPr>
          <w:p w14:paraId="0BD6BF12">
            <w:pPr>
              <w:spacing w:after="0" w:line="240" w:lineRule="auto"/>
            </w:pPr>
            <w:r>
              <w:t>Cumple al menos con un 90% de A, B, con un 95% en C y D, y con un mínimo del 70% E.</w:t>
            </w:r>
          </w:p>
        </w:tc>
        <w:tc>
          <w:tcPr>
            <w:tcW w:w="2267" w:type="dxa"/>
            <w:shd w:val="clear" w:color="auto" w:fill="auto"/>
          </w:tcPr>
          <w:p w14:paraId="486CD5AD">
            <w:pPr>
              <w:spacing w:after="0" w:line="240" w:lineRule="auto"/>
            </w:pPr>
            <w:r>
              <w:t>94-85</w:t>
            </w:r>
          </w:p>
        </w:tc>
      </w:tr>
      <w:tr w14:paraId="018CC3BE">
        <w:tc>
          <w:tcPr>
            <w:tcW w:w="3504" w:type="dxa"/>
            <w:vMerge w:val="continue"/>
            <w:shd w:val="clear" w:color="auto" w:fill="auto"/>
          </w:tcPr>
          <w:p w14:paraId="5E1E3C89">
            <w:pPr>
              <w:widowControl w:val="0"/>
              <w:spacing w:after="0" w:line="276" w:lineRule="auto"/>
              <w:ind w:left="0" w:firstLine="0"/>
              <w:jc w:val="left"/>
            </w:pPr>
          </w:p>
        </w:tc>
        <w:tc>
          <w:tcPr>
            <w:tcW w:w="2976" w:type="dxa"/>
            <w:shd w:val="clear" w:color="auto" w:fill="auto"/>
          </w:tcPr>
          <w:p w14:paraId="49053AF2">
            <w:pPr>
              <w:spacing w:after="0" w:line="240" w:lineRule="auto"/>
              <w:jc w:val="center"/>
            </w:pPr>
            <w:r>
              <w:t>Bueno</w:t>
            </w:r>
          </w:p>
        </w:tc>
        <w:tc>
          <w:tcPr>
            <w:tcW w:w="4815" w:type="dxa"/>
            <w:shd w:val="clear" w:color="auto" w:fill="auto"/>
          </w:tcPr>
          <w:p w14:paraId="68B33452">
            <w:pPr>
              <w:spacing w:after="0" w:line="240" w:lineRule="auto"/>
            </w:pPr>
            <w:r>
              <w:t>Cumple al menos con 80% de A y B, por lo menos un 60% de C y D y por lo menos un 50% de E.</w:t>
            </w:r>
          </w:p>
        </w:tc>
        <w:tc>
          <w:tcPr>
            <w:tcW w:w="2267" w:type="dxa"/>
            <w:shd w:val="clear" w:color="auto" w:fill="auto"/>
          </w:tcPr>
          <w:p w14:paraId="3DEB28E6">
            <w:pPr>
              <w:spacing w:after="0" w:line="240" w:lineRule="auto"/>
            </w:pPr>
            <w:r>
              <w:t>84-75</w:t>
            </w:r>
          </w:p>
        </w:tc>
      </w:tr>
      <w:tr w14:paraId="07D5C9B4">
        <w:tc>
          <w:tcPr>
            <w:tcW w:w="3504" w:type="dxa"/>
            <w:vMerge w:val="continue"/>
            <w:shd w:val="clear" w:color="auto" w:fill="auto"/>
          </w:tcPr>
          <w:p w14:paraId="103E0EBE">
            <w:pPr>
              <w:widowControl w:val="0"/>
              <w:spacing w:after="0" w:line="276" w:lineRule="auto"/>
              <w:ind w:left="0" w:firstLine="0"/>
              <w:jc w:val="left"/>
            </w:pPr>
          </w:p>
        </w:tc>
        <w:tc>
          <w:tcPr>
            <w:tcW w:w="2976" w:type="dxa"/>
            <w:shd w:val="clear" w:color="auto" w:fill="auto"/>
          </w:tcPr>
          <w:p w14:paraId="37C843C6">
            <w:pPr>
              <w:spacing w:after="0" w:line="240" w:lineRule="auto"/>
              <w:jc w:val="center"/>
            </w:pPr>
            <w:r>
              <w:t>Suficiente</w:t>
            </w:r>
          </w:p>
        </w:tc>
        <w:tc>
          <w:tcPr>
            <w:tcW w:w="4815" w:type="dxa"/>
            <w:shd w:val="clear" w:color="auto" w:fill="auto"/>
          </w:tcPr>
          <w:p w14:paraId="18DCE37A">
            <w:pPr>
              <w:spacing w:after="0" w:line="240" w:lineRule="auto"/>
            </w:pPr>
            <w:r>
              <w:t>Cumple al menos con el 70% de A, B, C, D y E.</w:t>
            </w:r>
          </w:p>
        </w:tc>
        <w:tc>
          <w:tcPr>
            <w:tcW w:w="2267" w:type="dxa"/>
            <w:shd w:val="clear" w:color="auto" w:fill="auto"/>
          </w:tcPr>
          <w:p w14:paraId="6D0F87B3">
            <w:pPr>
              <w:spacing w:after="0" w:line="240" w:lineRule="auto"/>
            </w:pPr>
            <w:r>
              <w:t>74-70</w:t>
            </w:r>
          </w:p>
        </w:tc>
      </w:tr>
      <w:tr w14:paraId="3DD540A1">
        <w:tc>
          <w:tcPr>
            <w:tcW w:w="3504" w:type="dxa"/>
            <w:shd w:val="clear" w:color="auto" w:fill="auto"/>
          </w:tcPr>
          <w:p w14:paraId="2FA7B29E">
            <w:pPr>
              <w:spacing w:after="0" w:line="240" w:lineRule="auto"/>
            </w:pPr>
            <w:r>
              <w:t>Competencia no alcanzada</w:t>
            </w:r>
          </w:p>
        </w:tc>
        <w:tc>
          <w:tcPr>
            <w:tcW w:w="2976" w:type="dxa"/>
            <w:shd w:val="clear" w:color="auto" w:fill="auto"/>
          </w:tcPr>
          <w:p w14:paraId="4F7C2207">
            <w:pPr>
              <w:spacing w:after="0" w:line="240" w:lineRule="auto"/>
              <w:jc w:val="center"/>
            </w:pPr>
            <w:r>
              <w:t>Insuficiente</w:t>
            </w:r>
          </w:p>
        </w:tc>
        <w:tc>
          <w:tcPr>
            <w:tcW w:w="4815" w:type="dxa"/>
            <w:shd w:val="clear" w:color="auto" w:fill="auto"/>
          </w:tcPr>
          <w:p w14:paraId="68323D15">
            <w:pPr>
              <w:spacing w:after="0" w:line="240" w:lineRule="auto"/>
            </w:pPr>
            <w:r>
              <w:t>Cumple con menos del 70% de A, B, C, D y E</w:t>
            </w:r>
          </w:p>
        </w:tc>
        <w:tc>
          <w:tcPr>
            <w:tcW w:w="2267" w:type="dxa"/>
            <w:shd w:val="clear" w:color="auto" w:fill="auto"/>
          </w:tcPr>
          <w:p w14:paraId="6A5E46F6">
            <w:pPr>
              <w:spacing w:after="0" w:line="240" w:lineRule="auto"/>
            </w:pPr>
            <w:r>
              <w:t>NA (No Alcanzada)</w:t>
            </w:r>
          </w:p>
        </w:tc>
      </w:tr>
    </w:tbl>
    <w:p w14:paraId="391D4498">
      <w:pPr>
        <w:spacing w:after="80"/>
        <w:rPr>
          <w:b/>
        </w:rPr>
      </w:pPr>
    </w:p>
    <w:p w14:paraId="32DD4879">
      <w:pPr>
        <w:spacing w:after="80"/>
        <w:rPr>
          <w:b/>
        </w:rPr>
      </w:pPr>
    </w:p>
    <w:p w14:paraId="6E3207D8">
      <w:pPr>
        <w:autoSpaceDE w:val="0"/>
        <w:autoSpaceDN w:val="0"/>
        <w:adjustRightInd w:val="0"/>
        <w:spacing w:after="80"/>
        <w:rPr>
          <w:b/>
          <w:lang w:val="es-MX"/>
        </w:rPr>
      </w:pPr>
      <w:r>
        <w:rPr>
          <w:b/>
          <w:lang w:val="es-MX"/>
        </w:rPr>
        <w:t xml:space="preserve">Matriz de evaluación: </w:t>
      </w:r>
    </w:p>
    <w:tbl>
      <w:tblPr>
        <w:tblStyle w:val="10"/>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5B05BD0A">
        <w:tc>
          <w:tcPr>
            <w:tcW w:w="3729" w:type="dxa"/>
            <w:vMerge w:val="restart"/>
            <w:shd w:val="clear" w:color="auto" w:fill="auto"/>
            <w:vAlign w:val="center"/>
          </w:tcPr>
          <w:p w14:paraId="1063EB06">
            <w:pPr>
              <w:autoSpaceDE w:val="0"/>
              <w:autoSpaceDN w:val="0"/>
              <w:adjustRightInd w:val="0"/>
              <w:jc w:val="center"/>
              <w:rPr>
                <w:b/>
                <w:smallCaps/>
                <w:lang w:val="es-MX"/>
              </w:rPr>
            </w:pPr>
            <w:r>
              <w:rPr>
                <w:b/>
                <w:smallCaps/>
                <w:lang w:val="es-MX"/>
              </w:rPr>
              <w:t>Evidencia de aprendizaje</w:t>
            </w:r>
          </w:p>
        </w:tc>
        <w:tc>
          <w:tcPr>
            <w:tcW w:w="1308" w:type="dxa"/>
            <w:vMerge w:val="restart"/>
            <w:shd w:val="clear" w:color="auto" w:fill="auto"/>
            <w:vAlign w:val="center"/>
          </w:tcPr>
          <w:p w14:paraId="643BFAE7">
            <w:pPr>
              <w:autoSpaceDE w:val="0"/>
              <w:autoSpaceDN w:val="0"/>
              <w:adjustRightInd w:val="0"/>
              <w:jc w:val="center"/>
              <w:rPr>
                <w:b/>
                <w:smallCaps/>
                <w:lang w:val="es-MX"/>
              </w:rPr>
            </w:pPr>
            <w:r>
              <w:rPr>
                <w:b/>
                <w:smallCaps/>
                <w:lang w:val="es-MX"/>
              </w:rPr>
              <w:t>%</w:t>
            </w:r>
          </w:p>
        </w:tc>
        <w:tc>
          <w:tcPr>
            <w:tcW w:w="3293" w:type="dxa"/>
            <w:gridSpan w:val="6"/>
          </w:tcPr>
          <w:p w14:paraId="6C1552D2">
            <w:pPr>
              <w:autoSpaceDE w:val="0"/>
              <w:autoSpaceDN w:val="0"/>
              <w:adjustRightInd w:val="0"/>
              <w:jc w:val="center"/>
              <w:rPr>
                <w:b/>
                <w:smallCaps/>
                <w:lang w:val="es-MX"/>
              </w:rPr>
            </w:pPr>
            <w:r>
              <w:rPr>
                <w:b/>
                <w:smallCaps/>
                <w:lang w:val="es-MX"/>
              </w:rPr>
              <w:t>Indicador de alcance</w:t>
            </w:r>
          </w:p>
        </w:tc>
        <w:tc>
          <w:tcPr>
            <w:tcW w:w="4961" w:type="dxa"/>
            <w:vMerge w:val="restart"/>
            <w:shd w:val="clear" w:color="auto" w:fill="auto"/>
            <w:vAlign w:val="center"/>
          </w:tcPr>
          <w:p w14:paraId="09173981">
            <w:pPr>
              <w:autoSpaceDE w:val="0"/>
              <w:autoSpaceDN w:val="0"/>
              <w:adjustRightInd w:val="0"/>
              <w:jc w:val="center"/>
              <w:rPr>
                <w:b/>
                <w:smallCaps/>
                <w:lang w:val="es-MX"/>
              </w:rPr>
            </w:pPr>
            <w:r>
              <w:rPr>
                <w:b/>
                <w:smallCaps/>
                <w:lang w:val="es-MX"/>
              </w:rPr>
              <w:t>Evaluación formativa de la competencia</w:t>
            </w:r>
          </w:p>
        </w:tc>
      </w:tr>
      <w:tr w14:paraId="1624DE98">
        <w:tc>
          <w:tcPr>
            <w:tcW w:w="3729" w:type="dxa"/>
            <w:vMerge w:val="continue"/>
            <w:shd w:val="clear" w:color="auto" w:fill="auto"/>
          </w:tcPr>
          <w:p w14:paraId="063204CC">
            <w:pPr>
              <w:autoSpaceDE w:val="0"/>
              <w:autoSpaceDN w:val="0"/>
              <w:adjustRightInd w:val="0"/>
              <w:rPr>
                <w:lang w:val="es-MX"/>
              </w:rPr>
            </w:pPr>
          </w:p>
        </w:tc>
        <w:tc>
          <w:tcPr>
            <w:tcW w:w="1308" w:type="dxa"/>
            <w:vMerge w:val="continue"/>
            <w:shd w:val="clear" w:color="auto" w:fill="auto"/>
          </w:tcPr>
          <w:p w14:paraId="47EEC99F">
            <w:pPr>
              <w:autoSpaceDE w:val="0"/>
              <w:autoSpaceDN w:val="0"/>
              <w:adjustRightInd w:val="0"/>
              <w:rPr>
                <w:lang w:val="es-MX"/>
              </w:rPr>
            </w:pPr>
          </w:p>
        </w:tc>
        <w:tc>
          <w:tcPr>
            <w:tcW w:w="540" w:type="dxa"/>
            <w:shd w:val="clear" w:color="auto" w:fill="auto"/>
          </w:tcPr>
          <w:p w14:paraId="2EB9A57D">
            <w:pPr>
              <w:autoSpaceDE w:val="0"/>
              <w:autoSpaceDN w:val="0"/>
              <w:adjustRightInd w:val="0"/>
              <w:jc w:val="center"/>
              <w:rPr>
                <w:lang w:val="es-MX"/>
              </w:rPr>
            </w:pPr>
            <w:r>
              <w:rPr>
                <w:lang w:val="es-MX"/>
              </w:rPr>
              <w:t>A</w:t>
            </w:r>
          </w:p>
        </w:tc>
        <w:tc>
          <w:tcPr>
            <w:tcW w:w="540" w:type="dxa"/>
          </w:tcPr>
          <w:p w14:paraId="230E8640">
            <w:pPr>
              <w:autoSpaceDE w:val="0"/>
              <w:autoSpaceDN w:val="0"/>
              <w:adjustRightInd w:val="0"/>
              <w:jc w:val="center"/>
              <w:rPr>
                <w:lang w:val="es-MX"/>
              </w:rPr>
            </w:pPr>
            <w:r>
              <w:rPr>
                <w:lang w:val="es-MX"/>
              </w:rPr>
              <w:t>B</w:t>
            </w:r>
          </w:p>
        </w:tc>
        <w:tc>
          <w:tcPr>
            <w:tcW w:w="541" w:type="dxa"/>
            <w:shd w:val="clear" w:color="auto" w:fill="auto"/>
          </w:tcPr>
          <w:p w14:paraId="7F4116EB">
            <w:pPr>
              <w:autoSpaceDE w:val="0"/>
              <w:autoSpaceDN w:val="0"/>
              <w:adjustRightInd w:val="0"/>
              <w:jc w:val="center"/>
              <w:rPr>
                <w:lang w:val="es-MX"/>
              </w:rPr>
            </w:pPr>
            <w:r>
              <w:rPr>
                <w:lang w:val="es-MX"/>
              </w:rPr>
              <w:t>C</w:t>
            </w:r>
          </w:p>
        </w:tc>
        <w:tc>
          <w:tcPr>
            <w:tcW w:w="541" w:type="dxa"/>
            <w:shd w:val="clear" w:color="auto" w:fill="auto"/>
          </w:tcPr>
          <w:p w14:paraId="7F19351F">
            <w:pPr>
              <w:autoSpaceDE w:val="0"/>
              <w:autoSpaceDN w:val="0"/>
              <w:adjustRightInd w:val="0"/>
              <w:jc w:val="center"/>
              <w:rPr>
                <w:lang w:val="es-MX"/>
              </w:rPr>
            </w:pPr>
            <w:r>
              <w:rPr>
                <w:lang w:val="es-MX"/>
              </w:rPr>
              <w:t>D</w:t>
            </w:r>
          </w:p>
        </w:tc>
        <w:tc>
          <w:tcPr>
            <w:tcW w:w="540" w:type="dxa"/>
            <w:shd w:val="clear" w:color="auto" w:fill="auto"/>
          </w:tcPr>
          <w:p w14:paraId="0517DAEE">
            <w:pPr>
              <w:autoSpaceDE w:val="0"/>
              <w:autoSpaceDN w:val="0"/>
              <w:adjustRightInd w:val="0"/>
              <w:jc w:val="center"/>
              <w:rPr>
                <w:lang w:val="es-MX"/>
              </w:rPr>
            </w:pPr>
            <w:r>
              <w:rPr>
                <w:lang w:val="es-MX"/>
              </w:rPr>
              <w:t>E</w:t>
            </w:r>
          </w:p>
        </w:tc>
        <w:tc>
          <w:tcPr>
            <w:tcW w:w="591" w:type="dxa"/>
            <w:shd w:val="clear" w:color="auto" w:fill="auto"/>
          </w:tcPr>
          <w:p w14:paraId="7F3688E4">
            <w:pPr>
              <w:autoSpaceDE w:val="0"/>
              <w:autoSpaceDN w:val="0"/>
              <w:adjustRightInd w:val="0"/>
              <w:jc w:val="center"/>
              <w:rPr>
                <w:lang w:val="es-MX"/>
              </w:rPr>
            </w:pPr>
            <w:r>
              <w:rPr>
                <w:lang w:val="es-MX"/>
              </w:rPr>
              <w:t>F</w:t>
            </w:r>
          </w:p>
        </w:tc>
        <w:tc>
          <w:tcPr>
            <w:tcW w:w="4961" w:type="dxa"/>
            <w:vMerge w:val="continue"/>
            <w:shd w:val="clear" w:color="auto" w:fill="auto"/>
          </w:tcPr>
          <w:p w14:paraId="6A2E8804">
            <w:pPr>
              <w:autoSpaceDE w:val="0"/>
              <w:autoSpaceDN w:val="0"/>
              <w:adjustRightInd w:val="0"/>
              <w:rPr>
                <w:lang w:val="es-MX"/>
              </w:rPr>
            </w:pPr>
          </w:p>
        </w:tc>
      </w:tr>
      <w:tr w14:paraId="1CAB231D">
        <w:tc>
          <w:tcPr>
            <w:tcW w:w="3729" w:type="dxa"/>
            <w:shd w:val="clear" w:color="auto" w:fill="auto"/>
          </w:tcPr>
          <w:p w14:paraId="2121695E">
            <w:pPr>
              <w:autoSpaceDE w:val="0"/>
              <w:autoSpaceDN w:val="0"/>
              <w:adjustRightInd w:val="0"/>
              <w:rPr>
                <w:lang w:val="es-MX"/>
              </w:rPr>
            </w:pPr>
            <w:r>
              <w:t>EF5.1 Actitud y asistencia</w:t>
            </w:r>
          </w:p>
        </w:tc>
        <w:tc>
          <w:tcPr>
            <w:tcW w:w="1308" w:type="dxa"/>
            <w:shd w:val="clear" w:color="auto" w:fill="auto"/>
          </w:tcPr>
          <w:p w14:paraId="19D40841">
            <w:pPr>
              <w:autoSpaceDE w:val="0"/>
              <w:autoSpaceDN w:val="0"/>
              <w:adjustRightInd w:val="0"/>
              <w:jc w:val="center"/>
              <w:rPr>
                <w:lang w:val="es-MX"/>
              </w:rPr>
            </w:pPr>
            <w:r>
              <w:rPr>
                <w:lang w:val="es-MX"/>
              </w:rPr>
              <w:t>5%</w:t>
            </w:r>
          </w:p>
        </w:tc>
        <w:tc>
          <w:tcPr>
            <w:tcW w:w="540" w:type="dxa"/>
            <w:shd w:val="clear" w:color="auto" w:fill="auto"/>
          </w:tcPr>
          <w:p w14:paraId="764D5590">
            <w:pPr>
              <w:autoSpaceDE w:val="0"/>
              <w:autoSpaceDN w:val="0"/>
              <w:adjustRightInd w:val="0"/>
              <w:jc w:val="center"/>
              <w:rPr>
                <w:lang w:val="es-MX"/>
              </w:rPr>
            </w:pPr>
            <w:r>
              <w:t>4</w:t>
            </w:r>
          </w:p>
        </w:tc>
        <w:tc>
          <w:tcPr>
            <w:tcW w:w="540" w:type="dxa"/>
          </w:tcPr>
          <w:p w14:paraId="0FD87F1C">
            <w:pPr>
              <w:autoSpaceDE w:val="0"/>
              <w:autoSpaceDN w:val="0"/>
              <w:adjustRightInd w:val="0"/>
              <w:jc w:val="center"/>
              <w:rPr>
                <w:lang w:val="es-MX"/>
              </w:rPr>
            </w:pPr>
            <w:r>
              <w:rPr>
                <w:lang w:val="es-MX"/>
              </w:rPr>
              <w:t>2</w:t>
            </w:r>
          </w:p>
        </w:tc>
        <w:tc>
          <w:tcPr>
            <w:tcW w:w="541" w:type="dxa"/>
            <w:shd w:val="clear" w:color="auto" w:fill="auto"/>
          </w:tcPr>
          <w:p w14:paraId="7F910A25">
            <w:pPr>
              <w:autoSpaceDE w:val="0"/>
              <w:autoSpaceDN w:val="0"/>
              <w:adjustRightInd w:val="0"/>
              <w:jc w:val="center"/>
              <w:rPr>
                <w:lang w:val="es-MX"/>
              </w:rPr>
            </w:pPr>
            <w:r>
              <w:rPr>
                <w:lang w:val="es-MX"/>
              </w:rPr>
              <w:t>1</w:t>
            </w:r>
          </w:p>
        </w:tc>
        <w:tc>
          <w:tcPr>
            <w:tcW w:w="541" w:type="dxa"/>
            <w:shd w:val="clear" w:color="auto" w:fill="auto"/>
          </w:tcPr>
          <w:p w14:paraId="7A3F1763">
            <w:pPr>
              <w:autoSpaceDE w:val="0"/>
              <w:autoSpaceDN w:val="0"/>
              <w:adjustRightInd w:val="0"/>
              <w:jc w:val="center"/>
              <w:rPr>
                <w:lang w:val="es-MX"/>
              </w:rPr>
            </w:pPr>
            <w:r>
              <w:t>6</w:t>
            </w:r>
          </w:p>
        </w:tc>
        <w:tc>
          <w:tcPr>
            <w:tcW w:w="540" w:type="dxa"/>
            <w:shd w:val="clear" w:color="auto" w:fill="auto"/>
          </w:tcPr>
          <w:p w14:paraId="61712B2C">
            <w:pPr>
              <w:autoSpaceDE w:val="0"/>
              <w:autoSpaceDN w:val="0"/>
              <w:adjustRightInd w:val="0"/>
              <w:jc w:val="center"/>
              <w:rPr>
                <w:lang w:val="es-MX"/>
              </w:rPr>
            </w:pPr>
            <w:r>
              <w:t>2</w:t>
            </w:r>
          </w:p>
        </w:tc>
        <w:tc>
          <w:tcPr>
            <w:tcW w:w="591" w:type="dxa"/>
            <w:shd w:val="clear" w:color="auto" w:fill="auto"/>
          </w:tcPr>
          <w:p w14:paraId="4D921AB7">
            <w:pPr>
              <w:autoSpaceDE w:val="0"/>
              <w:autoSpaceDN w:val="0"/>
              <w:adjustRightInd w:val="0"/>
              <w:jc w:val="center"/>
              <w:rPr>
                <w:lang w:val="es-MX"/>
              </w:rPr>
            </w:pPr>
            <w:r>
              <w:t>7</w:t>
            </w:r>
          </w:p>
        </w:tc>
        <w:tc>
          <w:tcPr>
            <w:tcW w:w="4961" w:type="dxa"/>
            <w:shd w:val="clear" w:color="auto" w:fill="auto"/>
          </w:tcPr>
          <w:p w14:paraId="7917AF40">
            <w:pPr>
              <w:autoSpaceDE w:val="0"/>
              <w:autoSpaceDN w:val="0"/>
              <w:adjustRightInd w:val="0"/>
              <w:rPr>
                <w:lang w:val="es-MX"/>
              </w:rPr>
            </w:pPr>
            <w:r>
              <w:rPr>
                <w:lang w:val="es-MX"/>
              </w:rPr>
              <w:t>Lista de cotejo</w:t>
            </w:r>
          </w:p>
        </w:tc>
      </w:tr>
      <w:tr w14:paraId="564C4A71">
        <w:tc>
          <w:tcPr>
            <w:tcW w:w="3729" w:type="dxa"/>
            <w:shd w:val="clear" w:color="auto" w:fill="auto"/>
          </w:tcPr>
          <w:p w14:paraId="6C6EC28F">
            <w:pPr>
              <w:autoSpaceDE w:val="0"/>
              <w:autoSpaceDN w:val="0"/>
              <w:adjustRightInd w:val="0"/>
              <w:rPr>
                <w:lang w:val="es-MX"/>
              </w:rPr>
            </w:pPr>
            <w:r>
              <w:t>EF5.2. Elaboración de ejercicios</w:t>
            </w:r>
          </w:p>
        </w:tc>
        <w:tc>
          <w:tcPr>
            <w:tcW w:w="1308" w:type="dxa"/>
            <w:shd w:val="clear" w:color="auto" w:fill="auto"/>
          </w:tcPr>
          <w:p w14:paraId="702ADC89">
            <w:pPr>
              <w:autoSpaceDE w:val="0"/>
              <w:autoSpaceDN w:val="0"/>
              <w:adjustRightInd w:val="0"/>
              <w:jc w:val="center"/>
              <w:rPr>
                <w:lang w:val="es-MX"/>
              </w:rPr>
            </w:pPr>
            <w:r>
              <w:rPr>
                <w:lang w:val="es-MX"/>
              </w:rPr>
              <w:t>30%</w:t>
            </w:r>
          </w:p>
        </w:tc>
        <w:tc>
          <w:tcPr>
            <w:tcW w:w="540" w:type="dxa"/>
            <w:shd w:val="clear" w:color="auto" w:fill="auto"/>
          </w:tcPr>
          <w:p w14:paraId="375B65E3">
            <w:pPr>
              <w:autoSpaceDE w:val="0"/>
              <w:autoSpaceDN w:val="0"/>
              <w:adjustRightInd w:val="0"/>
              <w:jc w:val="center"/>
              <w:rPr>
                <w:lang w:val="es-MX"/>
              </w:rPr>
            </w:pPr>
            <w:r>
              <w:t>6</w:t>
            </w:r>
          </w:p>
        </w:tc>
        <w:tc>
          <w:tcPr>
            <w:tcW w:w="540" w:type="dxa"/>
          </w:tcPr>
          <w:p w14:paraId="48608184">
            <w:pPr>
              <w:autoSpaceDE w:val="0"/>
              <w:autoSpaceDN w:val="0"/>
              <w:adjustRightInd w:val="0"/>
              <w:jc w:val="center"/>
              <w:rPr>
                <w:lang w:val="es-MX"/>
              </w:rPr>
            </w:pPr>
            <w:r>
              <w:t>3</w:t>
            </w:r>
          </w:p>
        </w:tc>
        <w:tc>
          <w:tcPr>
            <w:tcW w:w="541" w:type="dxa"/>
            <w:shd w:val="clear" w:color="auto" w:fill="auto"/>
          </w:tcPr>
          <w:p w14:paraId="39558CCE">
            <w:pPr>
              <w:autoSpaceDE w:val="0"/>
              <w:autoSpaceDN w:val="0"/>
              <w:adjustRightInd w:val="0"/>
              <w:jc w:val="center"/>
              <w:rPr>
                <w:lang w:val="es-MX"/>
              </w:rPr>
            </w:pPr>
            <w:r>
              <w:t>3</w:t>
            </w:r>
          </w:p>
        </w:tc>
        <w:tc>
          <w:tcPr>
            <w:tcW w:w="541" w:type="dxa"/>
            <w:shd w:val="clear" w:color="auto" w:fill="auto"/>
          </w:tcPr>
          <w:p w14:paraId="22078B3C">
            <w:pPr>
              <w:autoSpaceDE w:val="0"/>
              <w:autoSpaceDN w:val="0"/>
              <w:adjustRightInd w:val="0"/>
              <w:jc w:val="center"/>
              <w:rPr>
                <w:lang w:val="es-MX"/>
              </w:rPr>
            </w:pPr>
            <w:r>
              <w:rPr>
                <w:lang w:val="es-MX"/>
              </w:rPr>
              <w:t>2</w:t>
            </w:r>
          </w:p>
        </w:tc>
        <w:tc>
          <w:tcPr>
            <w:tcW w:w="540" w:type="dxa"/>
            <w:shd w:val="clear" w:color="auto" w:fill="auto"/>
          </w:tcPr>
          <w:p w14:paraId="167552D1">
            <w:pPr>
              <w:autoSpaceDE w:val="0"/>
              <w:autoSpaceDN w:val="0"/>
              <w:adjustRightInd w:val="0"/>
              <w:jc w:val="center"/>
              <w:rPr>
                <w:lang w:val="es-MX"/>
              </w:rPr>
            </w:pPr>
            <w:r>
              <w:t>2</w:t>
            </w:r>
          </w:p>
        </w:tc>
        <w:tc>
          <w:tcPr>
            <w:tcW w:w="591" w:type="dxa"/>
            <w:shd w:val="clear" w:color="auto" w:fill="auto"/>
          </w:tcPr>
          <w:p w14:paraId="2DF6E37C">
            <w:pPr>
              <w:autoSpaceDE w:val="0"/>
              <w:autoSpaceDN w:val="0"/>
              <w:adjustRightInd w:val="0"/>
              <w:jc w:val="center"/>
              <w:rPr>
                <w:lang w:val="es-MX"/>
              </w:rPr>
            </w:pPr>
            <w:r>
              <w:t>7</w:t>
            </w:r>
          </w:p>
        </w:tc>
        <w:tc>
          <w:tcPr>
            <w:tcW w:w="4961" w:type="dxa"/>
            <w:shd w:val="clear" w:color="auto" w:fill="auto"/>
          </w:tcPr>
          <w:p w14:paraId="7381D16D">
            <w:pPr>
              <w:autoSpaceDE w:val="0"/>
              <w:autoSpaceDN w:val="0"/>
              <w:adjustRightInd w:val="0"/>
              <w:rPr>
                <w:lang w:val="es-MX"/>
              </w:rPr>
            </w:pPr>
            <w:r>
              <w:rPr>
                <w:lang w:val="es-MX"/>
              </w:rPr>
              <w:t>Puntuación directa</w:t>
            </w:r>
          </w:p>
        </w:tc>
      </w:tr>
      <w:tr w14:paraId="0AA2F4EA">
        <w:tc>
          <w:tcPr>
            <w:tcW w:w="3729" w:type="dxa"/>
            <w:shd w:val="clear" w:color="auto" w:fill="auto"/>
          </w:tcPr>
          <w:p w14:paraId="47D0B707">
            <w:pPr>
              <w:autoSpaceDE w:val="0"/>
              <w:autoSpaceDN w:val="0"/>
              <w:adjustRightInd w:val="0"/>
              <w:rPr>
                <w:lang w:val="es-MX"/>
              </w:rPr>
            </w:pPr>
            <w:r>
              <w:t>EF5.3 Participación</w:t>
            </w:r>
          </w:p>
        </w:tc>
        <w:tc>
          <w:tcPr>
            <w:tcW w:w="1308" w:type="dxa"/>
            <w:shd w:val="clear" w:color="auto" w:fill="auto"/>
          </w:tcPr>
          <w:p w14:paraId="2D0A698D">
            <w:pPr>
              <w:autoSpaceDE w:val="0"/>
              <w:autoSpaceDN w:val="0"/>
              <w:adjustRightInd w:val="0"/>
              <w:jc w:val="center"/>
              <w:rPr>
                <w:lang w:val="es-MX"/>
              </w:rPr>
            </w:pPr>
            <w:r>
              <w:rPr>
                <w:lang w:val="es-MX"/>
              </w:rPr>
              <w:t>5%</w:t>
            </w:r>
          </w:p>
        </w:tc>
        <w:tc>
          <w:tcPr>
            <w:tcW w:w="540" w:type="dxa"/>
            <w:shd w:val="clear" w:color="auto" w:fill="auto"/>
          </w:tcPr>
          <w:p w14:paraId="0380102E">
            <w:pPr>
              <w:autoSpaceDE w:val="0"/>
              <w:autoSpaceDN w:val="0"/>
              <w:adjustRightInd w:val="0"/>
              <w:jc w:val="center"/>
              <w:rPr>
                <w:lang w:val="es-MX"/>
              </w:rPr>
            </w:pPr>
            <w:r>
              <w:t>6</w:t>
            </w:r>
          </w:p>
        </w:tc>
        <w:tc>
          <w:tcPr>
            <w:tcW w:w="540" w:type="dxa"/>
          </w:tcPr>
          <w:p w14:paraId="62F972E6">
            <w:pPr>
              <w:autoSpaceDE w:val="0"/>
              <w:autoSpaceDN w:val="0"/>
              <w:adjustRightInd w:val="0"/>
              <w:jc w:val="center"/>
              <w:rPr>
                <w:lang w:val="es-MX"/>
              </w:rPr>
            </w:pPr>
            <w:r>
              <w:t>1</w:t>
            </w:r>
          </w:p>
        </w:tc>
        <w:tc>
          <w:tcPr>
            <w:tcW w:w="541" w:type="dxa"/>
            <w:shd w:val="clear" w:color="auto" w:fill="auto"/>
          </w:tcPr>
          <w:p w14:paraId="16B9D89E">
            <w:pPr>
              <w:autoSpaceDE w:val="0"/>
              <w:autoSpaceDN w:val="0"/>
              <w:adjustRightInd w:val="0"/>
              <w:jc w:val="center"/>
              <w:rPr>
                <w:lang w:val="es-MX"/>
              </w:rPr>
            </w:pPr>
            <w:r>
              <w:t>3</w:t>
            </w:r>
          </w:p>
        </w:tc>
        <w:tc>
          <w:tcPr>
            <w:tcW w:w="541" w:type="dxa"/>
            <w:shd w:val="clear" w:color="auto" w:fill="auto"/>
          </w:tcPr>
          <w:p w14:paraId="72B7F0EC">
            <w:pPr>
              <w:autoSpaceDE w:val="0"/>
              <w:autoSpaceDN w:val="0"/>
              <w:adjustRightInd w:val="0"/>
              <w:jc w:val="center"/>
              <w:rPr>
                <w:lang w:val="es-MX"/>
              </w:rPr>
            </w:pPr>
            <w:r>
              <w:rPr>
                <w:lang w:val="es-MX"/>
              </w:rPr>
              <w:t>5</w:t>
            </w:r>
          </w:p>
        </w:tc>
        <w:tc>
          <w:tcPr>
            <w:tcW w:w="540" w:type="dxa"/>
            <w:shd w:val="clear" w:color="auto" w:fill="auto"/>
          </w:tcPr>
          <w:p w14:paraId="15A29189">
            <w:pPr>
              <w:autoSpaceDE w:val="0"/>
              <w:autoSpaceDN w:val="0"/>
              <w:adjustRightInd w:val="0"/>
              <w:jc w:val="center"/>
              <w:rPr>
                <w:lang w:val="es-MX"/>
              </w:rPr>
            </w:pPr>
            <w:r>
              <w:t>5</w:t>
            </w:r>
          </w:p>
        </w:tc>
        <w:tc>
          <w:tcPr>
            <w:tcW w:w="591" w:type="dxa"/>
            <w:shd w:val="clear" w:color="auto" w:fill="auto"/>
          </w:tcPr>
          <w:p w14:paraId="18B5FBBB">
            <w:pPr>
              <w:autoSpaceDE w:val="0"/>
              <w:autoSpaceDN w:val="0"/>
              <w:adjustRightInd w:val="0"/>
              <w:jc w:val="center"/>
              <w:rPr>
                <w:lang w:val="es-MX"/>
              </w:rPr>
            </w:pPr>
            <w:r>
              <w:t>10</w:t>
            </w:r>
          </w:p>
        </w:tc>
        <w:tc>
          <w:tcPr>
            <w:tcW w:w="4961" w:type="dxa"/>
            <w:shd w:val="clear" w:color="auto" w:fill="auto"/>
          </w:tcPr>
          <w:p w14:paraId="1886E8F0">
            <w:pPr>
              <w:rPr>
                <w:lang w:val="es-MX"/>
              </w:rPr>
            </w:pPr>
            <w:r>
              <w:rPr>
                <w:lang w:val="es-MX"/>
              </w:rPr>
              <w:t>Rubrica</w:t>
            </w:r>
          </w:p>
        </w:tc>
      </w:tr>
      <w:tr w14:paraId="1C10EEF4">
        <w:tc>
          <w:tcPr>
            <w:tcW w:w="3729" w:type="dxa"/>
            <w:shd w:val="clear" w:color="auto" w:fill="auto"/>
          </w:tcPr>
          <w:p w14:paraId="289A718D">
            <w:pPr>
              <w:autoSpaceDE w:val="0"/>
              <w:autoSpaceDN w:val="0"/>
              <w:adjustRightInd w:val="0"/>
            </w:pPr>
            <w:r>
              <w:t>ES5 Examen escrito</w:t>
            </w:r>
          </w:p>
        </w:tc>
        <w:tc>
          <w:tcPr>
            <w:tcW w:w="1308" w:type="dxa"/>
            <w:shd w:val="clear" w:color="auto" w:fill="auto"/>
          </w:tcPr>
          <w:p w14:paraId="4802FF12">
            <w:pPr>
              <w:autoSpaceDE w:val="0"/>
              <w:autoSpaceDN w:val="0"/>
              <w:adjustRightInd w:val="0"/>
              <w:jc w:val="center"/>
              <w:rPr>
                <w:lang w:val="es-MX"/>
              </w:rPr>
            </w:pPr>
            <w:r>
              <w:rPr>
                <w:lang w:val="es-MX"/>
              </w:rPr>
              <w:t>60%</w:t>
            </w:r>
          </w:p>
        </w:tc>
        <w:tc>
          <w:tcPr>
            <w:tcW w:w="540" w:type="dxa"/>
            <w:shd w:val="clear" w:color="auto" w:fill="auto"/>
          </w:tcPr>
          <w:p w14:paraId="36002F01">
            <w:pPr>
              <w:autoSpaceDE w:val="0"/>
              <w:autoSpaceDN w:val="0"/>
              <w:adjustRightInd w:val="0"/>
              <w:jc w:val="center"/>
              <w:rPr>
                <w:lang w:val="es-MX"/>
              </w:rPr>
            </w:pPr>
            <w:r>
              <w:t>4</w:t>
            </w:r>
          </w:p>
        </w:tc>
        <w:tc>
          <w:tcPr>
            <w:tcW w:w="540" w:type="dxa"/>
          </w:tcPr>
          <w:p w14:paraId="40180E8F">
            <w:pPr>
              <w:autoSpaceDE w:val="0"/>
              <w:autoSpaceDN w:val="0"/>
              <w:adjustRightInd w:val="0"/>
              <w:jc w:val="center"/>
              <w:rPr>
                <w:lang w:val="es-MX"/>
              </w:rPr>
            </w:pPr>
            <w:r>
              <w:t>4</w:t>
            </w:r>
          </w:p>
        </w:tc>
        <w:tc>
          <w:tcPr>
            <w:tcW w:w="541" w:type="dxa"/>
            <w:shd w:val="clear" w:color="auto" w:fill="auto"/>
          </w:tcPr>
          <w:p w14:paraId="75F34B94">
            <w:pPr>
              <w:autoSpaceDE w:val="0"/>
              <w:autoSpaceDN w:val="0"/>
              <w:adjustRightInd w:val="0"/>
              <w:jc w:val="center"/>
              <w:rPr>
                <w:lang w:val="es-MX"/>
              </w:rPr>
            </w:pPr>
            <w:r>
              <w:t>3</w:t>
            </w:r>
          </w:p>
        </w:tc>
        <w:tc>
          <w:tcPr>
            <w:tcW w:w="541" w:type="dxa"/>
            <w:shd w:val="clear" w:color="auto" w:fill="auto"/>
          </w:tcPr>
          <w:p w14:paraId="11A75F7C">
            <w:pPr>
              <w:autoSpaceDE w:val="0"/>
              <w:autoSpaceDN w:val="0"/>
              <w:adjustRightInd w:val="0"/>
              <w:jc w:val="center"/>
              <w:rPr>
                <w:lang w:val="es-MX"/>
              </w:rPr>
            </w:pPr>
            <w:r>
              <w:rPr>
                <w:lang w:val="es-MX"/>
              </w:rPr>
              <w:t>7</w:t>
            </w:r>
          </w:p>
        </w:tc>
        <w:tc>
          <w:tcPr>
            <w:tcW w:w="540" w:type="dxa"/>
            <w:shd w:val="clear" w:color="auto" w:fill="auto"/>
          </w:tcPr>
          <w:p w14:paraId="5D06CF1E">
            <w:pPr>
              <w:autoSpaceDE w:val="0"/>
              <w:autoSpaceDN w:val="0"/>
              <w:adjustRightInd w:val="0"/>
              <w:jc w:val="center"/>
              <w:rPr>
                <w:lang w:val="es-MX"/>
              </w:rPr>
            </w:pPr>
            <w:r>
              <w:t>1</w:t>
            </w:r>
          </w:p>
        </w:tc>
        <w:tc>
          <w:tcPr>
            <w:tcW w:w="591" w:type="dxa"/>
            <w:shd w:val="clear" w:color="auto" w:fill="auto"/>
          </w:tcPr>
          <w:p w14:paraId="69449F24">
            <w:pPr>
              <w:autoSpaceDE w:val="0"/>
              <w:autoSpaceDN w:val="0"/>
              <w:adjustRightInd w:val="0"/>
              <w:jc w:val="center"/>
              <w:rPr>
                <w:lang w:val="es-MX"/>
              </w:rPr>
            </w:pPr>
            <w:r>
              <w:rPr>
                <w:lang w:val="es-MX"/>
              </w:rPr>
              <w:t>6</w:t>
            </w:r>
          </w:p>
        </w:tc>
        <w:tc>
          <w:tcPr>
            <w:tcW w:w="4961" w:type="dxa"/>
            <w:shd w:val="clear" w:color="auto" w:fill="auto"/>
          </w:tcPr>
          <w:p w14:paraId="089A21D7">
            <w:pPr>
              <w:rPr>
                <w:lang w:val="es-MX"/>
              </w:rPr>
            </w:pPr>
            <w:r>
              <w:rPr>
                <w:lang w:val="es-MX"/>
              </w:rPr>
              <w:t>Puntuación directa</w:t>
            </w:r>
          </w:p>
        </w:tc>
      </w:tr>
      <w:tr w14:paraId="0BDCAC7A">
        <w:tc>
          <w:tcPr>
            <w:tcW w:w="3729" w:type="dxa"/>
            <w:shd w:val="clear" w:color="auto" w:fill="auto"/>
          </w:tcPr>
          <w:p w14:paraId="50ABC2CF">
            <w:pPr>
              <w:autoSpaceDE w:val="0"/>
              <w:autoSpaceDN w:val="0"/>
              <w:adjustRightInd w:val="0"/>
              <w:rPr>
                <w:lang w:val="es-MX"/>
              </w:rPr>
            </w:pPr>
            <w:r>
              <w:rPr>
                <w:lang w:val="es-MX"/>
              </w:rPr>
              <w:t>Total</w:t>
            </w:r>
          </w:p>
        </w:tc>
        <w:tc>
          <w:tcPr>
            <w:tcW w:w="1308" w:type="dxa"/>
            <w:shd w:val="clear" w:color="auto" w:fill="auto"/>
          </w:tcPr>
          <w:p w14:paraId="685D5391">
            <w:pPr>
              <w:autoSpaceDE w:val="0"/>
              <w:autoSpaceDN w:val="0"/>
              <w:adjustRightInd w:val="0"/>
              <w:jc w:val="center"/>
              <w:rPr>
                <w:lang w:val="es-MX"/>
              </w:rPr>
            </w:pPr>
            <w:r>
              <w:rPr>
                <w:lang w:val="es-MX"/>
              </w:rPr>
              <w:t>100 %</w:t>
            </w:r>
          </w:p>
        </w:tc>
        <w:tc>
          <w:tcPr>
            <w:tcW w:w="540" w:type="dxa"/>
            <w:shd w:val="clear" w:color="auto" w:fill="auto"/>
          </w:tcPr>
          <w:p w14:paraId="5F5BCFBE">
            <w:pPr>
              <w:autoSpaceDE w:val="0"/>
              <w:autoSpaceDN w:val="0"/>
              <w:adjustRightInd w:val="0"/>
              <w:rPr>
                <w:lang w:val="es-MX"/>
              </w:rPr>
            </w:pPr>
            <w:r>
              <w:t>20</w:t>
            </w:r>
          </w:p>
        </w:tc>
        <w:tc>
          <w:tcPr>
            <w:tcW w:w="540" w:type="dxa"/>
          </w:tcPr>
          <w:p w14:paraId="603DA5B5">
            <w:pPr>
              <w:autoSpaceDE w:val="0"/>
              <w:autoSpaceDN w:val="0"/>
              <w:adjustRightInd w:val="0"/>
              <w:rPr>
                <w:lang w:val="es-MX"/>
              </w:rPr>
            </w:pPr>
            <w:r>
              <w:t>10</w:t>
            </w:r>
          </w:p>
        </w:tc>
        <w:tc>
          <w:tcPr>
            <w:tcW w:w="541" w:type="dxa"/>
            <w:shd w:val="clear" w:color="auto" w:fill="auto"/>
          </w:tcPr>
          <w:p w14:paraId="380AE9FF">
            <w:pPr>
              <w:autoSpaceDE w:val="0"/>
              <w:autoSpaceDN w:val="0"/>
              <w:adjustRightInd w:val="0"/>
              <w:rPr>
                <w:lang w:val="es-MX"/>
              </w:rPr>
            </w:pPr>
            <w:r>
              <w:rPr>
                <w:lang w:val="es-MX"/>
              </w:rPr>
              <w:t>1</w:t>
            </w:r>
            <w:r>
              <w:t>0</w:t>
            </w:r>
          </w:p>
        </w:tc>
        <w:tc>
          <w:tcPr>
            <w:tcW w:w="541" w:type="dxa"/>
            <w:shd w:val="clear" w:color="auto" w:fill="auto"/>
          </w:tcPr>
          <w:p w14:paraId="15BF9BEE">
            <w:pPr>
              <w:autoSpaceDE w:val="0"/>
              <w:autoSpaceDN w:val="0"/>
              <w:adjustRightInd w:val="0"/>
              <w:rPr>
                <w:lang w:val="es-MX"/>
              </w:rPr>
            </w:pPr>
            <w:r>
              <w:t>20</w:t>
            </w:r>
          </w:p>
        </w:tc>
        <w:tc>
          <w:tcPr>
            <w:tcW w:w="540" w:type="dxa"/>
            <w:shd w:val="clear" w:color="auto" w:fill="auto"/>
          </w:tcPr>
          <w:p w14:paraId="72CDA717">
            <w:pPr>
              <w:autoSpaceDE w:val="0"/>
              <w:autoSpaceDN w:val="0"/>
              <w:adjustRightInd w:val="0"/>
              <w:rPr>
                <w:lang w:val="es-MX"/>
              </w:rPr>
            </w:pPr>
            <w:r>
              <w:t>10</w:t>
            </w:r>
          </w:p>
        </w:tc>
        <w:tc>
          <w:tcPr>
            <w:tcW w:w="591" w:type="dxa"/>
            <w:shd w:val="clear" w:color="auto" w:fill="auto"/>
          </w:tcPr>
          <w:p w14:paraId="56900EF2">
            <w:pPr>
              <w:autoSpaceDE w:val="0"/>
              <w:autoSpaceDN w:val="0"/>
              <w:adjustRightInd w:val="0"/>
              <w:rPr>
                <w:lang w:val="es-MX"/>
              </w:rPr>
            </w:pPr>
            <w:r>
              <w:t>30</w:t>
            </w:r>
          </w:p>
        </w:tc>
        <w:tc>
          <w:tcPr>
            <w:tcW w:w="4961" w:type="dxa"/>
            <w:shd w:val="clear" w:color="auto" w:fill="auto"/>
          </w:tcPr>
          <w:p w14:paraId="6F9A41D6">
            <w:pPr>
              <w:autoSpaceDE w:val="0"/>
              <w:autoSpaceDN w:val="0"/>
              <w:adjustRightInd w:val="0"/>
              <w:rPr>
                <w:lang w:val="es-MX"/>
              </w:rPr>
            </w:pPr>
          </w:p>
        </w:tc>
      </w:tr>
    </w:tbl>
    <w:p w14:paraId="2BD17001">
      <w:pPr>
        <w:tabs>
          <w:tab w:val="left" w:pos="11655"/>
        </w:tabs>
        <w:autoSpaceDE w:val="0"/>
        <w:autoSpaceDN w:val="0"/>
        <w:adjustRightInd w:val="0"/>
        <w:rPr>
          <w:b/>
          <w:bCs/>
          <w:lang w:val="es-MX"/>
        </w:rPr>
      </w:pPr>
    </w:p>
    <w:p w14:paraId="1CC2AC3C">
      <w:pPr>
        <w:ind w:left="0" w:firstLine="0"/>
        <w:rPr>
          <w:b/>
        </w:rPr>
      </w:pPr>
    </w:p>
    <w:p w14:paraId="7356336A">
      <w:pPr>
        <w:spacing w:after="80"/>
        <w:ind w:left="0" w:firstLine="0"/>
        <w:rPr>
          <w:b/>
        </w:rPr>
      </w:pPr>
      <w:r>
        <w:rPr>
          <w:b/>
        </w:rPr>
        <w:t>Fuentes de información y Apoyos didácticos:</w:t>
      </w:r>
      <w:r>
        <w:rPr>
          <w:b/>
        </w:rPr>
        <w:tab/>
      </w:r>
    </w:p>
    <w:p w14:paraId="4CFF5D7F">
      <w:pPr>
        <w:spacing w:after="80"/>
        <w:ind w:left="0" w:firstLine="0"/>
        <w:rPr>
          <w:b/>
        </w:rPr>
      </w:pPr>
      <w:r>
        <w:rPr>
          <w:b/>
        </w:rPr>
        <w:t>Fuentes de información:                                                                                    Apoyos didácticos:</w:t>
      </w:r>
    </w:p>
    <w:tbl>
      <w:tblPr>
        <w:tblStyle w:val="89"/>
        <w:tblW w:w="135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81"/>
        <w:gridCol w:w="6781"/>
      </w:tblGrid>
      <w:tr w14:paraId="28F25BAD">
        <w:tc>
          <w:tcPr>
            <w:tcW w:w="6781" w:type="dxa"/>
          </w:tcPr>
          <w:p w14:paraId="7BB2B1DE">
            <w:pPr>
              <w:spacing w:after="80" w:line="240" w:lineRule="auto"/>
              <w:ind w:left="0" w:firstLine="0"/>
              <w:rPr>
                <w:rFonts w:ascii="Montserrat" w:hAnsi="Montserrat" w:eastAsia="Montserrat" w:cs="Montserrat"/>
                <w:sz w:val="18"/>
                <w:szCs w:val="18"/>
              </w:rPr>
            </w:pPr>
          </w:p>
          <w:p w14:paraId="115E7E99">
            <w:pPr>
              <w:widowControl w:val="0"/>
              <w:spacing w:after="0" w:line="231" w:lineRule="auto"/>
              <w:ind w:left="108" w:right="365" w:firstLine="0"/>
              <w:jc w:val="left"/>
              <w:rPr>
                <w:rFonts w:ascii="Montserrat" w:hAnsi="Montserrat" w:eastAsia="Montserrat" w:cs="Montserrat"/>
                <w:sz w:val="18"/>
                <w:szCs w:val="18"/>
              </w:rPr>
            </w:pPr>
            <w:r>
              <w:rPr>
                <w:rFonts w:ascii="Montserrat" w:hAnsi="Montserrat" w:eastAsia="Montserrat" w:cs="Montserrat"/>
                <w:sz w:val="18"/>
                <w:szCs w:val="18"/>
              </w:rPr>
              <w:t xml:space="preserve">Anton, H. (2009). </w:t>
            </w:r>
            <w:r>
              <w:rPr>
                <w:rFonts w:ascii="Montserrat" w:hAnsi="Montserrat" w:eastAsia="Montserrat" w:cs="Montserrat"/>
                <w:i/>
                <w:sz w:val="18"/>
                <w:szCs w:val="18"/>
              </w:rPr>
              <w:t>Cálculo: trascendentes tempranas</w:t>
            </w:r>
            <w:r>
              <w:rPr>
                <w:rFonts w:ascii="Montserrat" w:hAnsi="Montserrat" w:eastAsia="Montserrat" w:cs="Montserrat"/>
                <w:sz w:val="18"/>
                <w:szCs w:val="18"/>
              </w:rPr>
              <w:t xml:space="preserve">. (2ª. Ed.). México. Limusa. Ayres, F. (2010). </w:t>
            </w:r>
            <w:r>
              <w:rPr>
                <w:rFonts w:ascii="Montserrat" w:hAnsi="Montserrat" w:eastAsia="Montserrat" w:cs="Montserrat"/>
                <w:i/>
                <w:sz w:val="18"/>
                <w:szCs w:val="18"/>
              </w:rPr>
              <w:t>Cálculo</w:t>
            </w:r>
            <w:r>
              <w:rPr>
                <w:rFonts w:ascii="Montserrat" w:hAnsi="Montserrat" w:eastAsia="Montserrat" w:cs="Montserrat"/>
                <w:sz w:val="18"/>
                <w:szCs w:val="18"/>
              </w:rPr>
              <w:t xml:space="preserve">. (5ª. Ed.). México. McGraw-Hill. </w:t>
            </w:r>
          </w:p>
          <w:p w14:paraId="712B6B40">
            <w:pPr>
              <w:widowControl w:val="0"/>
              <w:spacing w:before="2" w:after="0" w:line="229" w:lineRule="auto"/>
              <w:ind w:left="114" w:right="133" w:firstLine="4"/>
              <w:jc w:val="left"/>
              <w:rPr>
                <w:rFonts w:ascii="Montserrat" w:hAnsi="Montserrat" w:eastAsia="Montserrat" w:cs="Montserrat"/>
                <w:sz w:val="18"/>
                <w:szCs w:val="18"/>
              </w:rPr>
            </w:pPr>
            <w:r>
              <w:rPr>
                <w:rFonts w:ascii="Montserrat" w:hAnsi="Montserrat" w:eastAsia="Montserrat" w:cs="Montserrat"/>
                <w:sz w:val="18"/>
                <w:szCs w:val="18"/>
              </w:rPr>
              <w:t xml:space="preserve">Larson, R. (2010). </w:t>
            </w:r>
            <w:r>
              <w:rPr>
                <w:rFonts w:ascii="Montserrat" w:hAnsi="Montserrat" w:eastAsia="Montserrat" w:cs="Montserrat"/>
                <w:i/>
                <w:sz w:val="18"/>
                <w:szCs w:val="18"/>
              </w:rPr>
              <w:t>Cálculo combo</w:t>
            </w:r>
            <w:r>
              <w:rPr>
                <w:rFonts w:ascii="Montserrat" w:hAnsi="Montserrat" w:eastAsia="Montserrat" w:cs="Montserrat"/>
                <w:sz w:val="18"/>
                <w:szCs w:val="18"/>
              </w:rPr>
              <w:t xml:space="preserve">. (9ª. Ed.). México. McGraw Hill. Larson, R. (2009). </w:t>
            </w:r>
            <w:r>
              <w:rPr>
                <w:rFonts w:ascii="Montserrat" w:hAnsi="Montserrat" w:eastAsia="Montserrat" w:cs="Montserrat"/>
                <w:i/>
                <w:sz w:val="18"/>
                <w:szCs w:val="18"/>
              </w:rPr>
              <w:t>Matemáticas 1: Cálculo Diferencial</w:t>
            </w:r>
            <w:r>
              <w:rPr>
                <w:rFonts w:ascii="Montserrat" w:hAnsi="Montserrat" w:eastAsia="Montserrat" w:cs="Montserrat"/>
                <w:sz w:val="18"/>
                <w:szCs w:val="18"/>
              </w:rPr>
              <w:t xml:space="preserve">. México. McGraw-Hill. Leithold, L. (2009). </w:t>
            </w:r>
            <w:r>
              <w:rPr>
                <w:rFonts w:ascii="Montserrat" w:hAnsi="Montserrat" w:eastAsia="Montserrat" w:cs="Montserrat"/>
                <w:i/>
                <w:sz w:val="18"/>
                <w:szCs w:val="18"/>
              </w:rPr>
              <w:t>El Cálculo con Geometría Analítica</w:t>
            </w:r>
            <w:r>
              <w:rPr>
                <w:rFonts w:ascii="Montserrat" w:hAnsi="Montserrat" w:eastAsia="Montserrat" w:cs="Montserrat"/>
                <w:sz w:val="18"/>
                <w:szCs w:val="18"/>
              </w:rPr>
              <w:t xml:space="preserve">. México. Oxford, University Mera. (2013). </w:t>
            </w:r>
            <w:r>
              <w:rPr>
                <w:rFonts w:ascii="Montserrat" w:hAnsi="Montserrat" w:eastAsia="Montserrat" w:cs="Montserrat"/>
                <w:i/>
                <w:sz w:val="18"/>
                <w:szCs w:val="18"/>
              </w:rPr>
              <w:t>Cálculo diferencial e integral</w:t>
            </w:r>
            <w:r>
              <w:rPr>
                <w:rFonts w:ascii="Montserrat" w:hAnsi="Montserrat" w:eastAsia="Montserrat" w:cs="Montserrat"/>
                <w:sz w:val="18"/>
                <w:szCs w:val="18"/>
              </w:rPr>
              <w:t xml:space="preserve">. México. McGraw-Hill. Stewart, J. (2013). </w:t>
            </w:r>
            <w:r>
              <w:rPr>
                <w:rFonts w:ascii="Montserrat" w:hAnsi="Montserrat" w:eastAsia="Montserrat" w:cs="Montserrat"/>
                <w:i/>
                <w:sz w:val="18"/>
                <w:szCs w:val="18"/>
              </w:rPr>
              <w:t>Cálculo de una variable: trascendentes tempranas</w:t>
            </w:r>
            <w:r>
              <w:rPr>
                <w:rFonts w:ascii="Montserrat" w:hAnsi="Montserrat" w:eastAsia="Montserrat" w:cs="Montserrat"/>
                <w:sz w:val="18"/>
                <w:szCs w:val="18"/>
              </w:rPr>
              <w:t xml:space="preserve">. (7ª. Ed.). México. Cengage Learning. </w:t>
            </w:r>
          </w:p>
          <w:p w14:paraId="29BE74E1">
            <w:pPr>
              <w:widowControl w:val="0"/>
              <w:spacing w:before="4" w:after="0" w:line="229" w:lineRule="auto"/>
              <w:ind w:left="127" w:right="53" w:hanging="19"/>
              <w:jc w:val="left"/>
              <w:rPr>
                <w:rFonts w:ascii="Montserrat" w:hAnsi="Montserrat" w:eastAsia="Montserrat" w:cs="Montserrat"/>
                <w:sz w:val="18"/>
                <w:szCs w:val="18"/>
              </w:rPr>
            </w:pPr>
            <w:r>
              <w:rPr>
                <w:rFonts w:ascii="Montserrat" w:hAnsi="Montserrat" w:eastAsia="Montserrat" w:cs="Montserrat"/>
                <w:sz w:val="18"/>
                <w:szCs w:val="18"/>
              </w:rPr>
              <w:t xml:space="preserve">Thomas, G. B. (2012). </w:t>
            </w:r>
            <w:r>
              <w:rPr>
                <w:rFonts w:ascii="Montserrat" w:hAnsi="Montserrat" w:eastAsia="Montserrat" w:cs="Montserrat"/>
                <w:i/>
                <w:sz w:val="18"/>
                <w:szCs w:val="18"/>
              </w:rPr>
              <w:t>Cálculo de una variable con código de acceso MyMathlab</w:t>
            </w:r>
            <w:r>
              <w:rPr>
                <w:rFonts w:ascii="Montserrat" w:hAnsi="Montserrat" w:eastAsia="Montserrat" w:cs="Montserrat"/>
                <w:sz w:val="18"/>
                <w:szCs w:val="18"/>
              </w:rPr>
              <w:t xml:space="preserve">.  (12ª. </w:t>
            </w:r>
          </w:p>
          <w:p w14:paraId="0A96B4AF">
            <w:pPr>
              <w:widowControl w:val="0"/>
              <w:spacing w:before="7" w:after="0" w:line="240" w:lineRule="auto"/>
              <w:ind w:left="121" w:firstLine="0"/>
              <w:jc w:val="left"/>
              <w:rPr>
                <w:rFonts w:ascii="Montserrat" w:hAnsi="Montserrat" w:eastAsia="Montserrat" w:cs="Montserrat"/>
                <w:sz w:val="18"/>
                <w:szCs w:val="18"/>
              </w:rPr>
            </w:pPr>
            <w:r>
              <w:rPr>
                <w:rFonts w:ascii="Montserrat" w:hAnsi="Montserrat" w:eastAsia="Montserrat" w:cs="Montserrat"/>
                <w:sz w:val="18"/>
                <w:szCs w:val="18"/>
              </w:rPr>
              <w:t xml:space="preserve">Ed.). México. Pearson Educación. </w:t>
            </w:r>
          </w:p>
          <w:p w14:paraId="529E41FD">
            <w:pPr>
              <w:widowControl w:val="0"/>
              <w:spacing w:after="0" w:line="229" w:lineRule="auto"/>
              <w:ind w:left="118" w:right="656" w:hanging="9"/>
              <w:jc w:val="left"/>
              <w:rPr>
                <w:rFonts w:ascii="Montserrat" w:hAnsi="Montserrat" w:eastAsia="Montserrat" w:cs="Montserrat"/>
                <w:sz w:val="18"/>
                <w:szCs w:val="18"/>
              </w:rPr>
            </w:pPr>
            <w:r>
              <w:rPr>
                <w:rFonts w:ascii="Montserrat" w:hAnsi="Montserrat" w:eastAsia="Montserrat" w:cs="Montserrat"/>
                <w:sz w:val="18"/>
                <w:szCs w:val="18"/>
              </w:rPr>
              <w:t xml:space="preserve">Zill, D. G., Wright, W.S. (2011). </w:t>
            </w:r>
            <w:r>
              <w:rPr>
                <w:rFonts w:ascii="Montserrat" w:hAnsi="Montserrat" w:eastAsia="Montserrat" w:cs="Montserrat"/>
                <w:i/>
                <w:sz w:val="18"/>
                <w:szCs w:val="18"/>
              </w:rPr>
              <w:t>Matemáticas 1: Cálculo Diferencial</w:t>
            </w:r>
            <w:r>
              <w:rPr>
                <w:rFonts w:ascii="Montserrat" w:hAnsi="Montserrat" w:eastAsia="Montserrat" w:cs="Montserrat"/>
                <w:sz w:val="18"/>
                <w:szCs w:val="18"/>
              </w:rPr>
              <w:t xml:space="preserve">. México. McGraw Hill. </w:t>
            </w:r>
          </w:p>
          <w:p w14:paraId="1C566B64">
            <w:pPr>
              <w:widowControl w:val="0"/>
              <w:spacing w:before="4" w:after="0" w:line="234" w:lineRule="auto"/>
              <w:ind w:left="130" w:right="171" w:hanging="20"/>
              <w:jc w:val="left"/>
              <w:rPr>
                <w:rFonts w:ascii="Montserrat" w:hAnsi="Montserrat" w:eastAsia="Montserrat" w:cs="Montserrat"/>
                <w:sz w:val="18"/>
                <w:szCs w:val="18"/>
              </w:rPr>
            </w:pPr>
            <w:r>
              <w:rPr>
                <w:rFonts w:ascii="Montserrat" w:hAnsi="Montserrat" w:eastAsia="Montserrat" w:cs="Montserrat"/>
                <w:sz w:val="18"/>
                <w:szCs w:val="18"/>
              </w:rPr>
              <w:t xml:space="preserve">Zill, D. Wright, W. (2011). </w:t>
            </w:r>
            <w:r>
              <w:rPr>
                <w:rFonts w:ascii="Montserrat" w:hAnsi="Montserrat" w:eastAsia="Montserrat" w:cs="Montserrat"/>
                <w:i/>
                <w:sz w:val="18"/>
                <w:szCs w:val="18"/>
              </w:rPr>
              <w:t>Cálculo de una variable: Trascendentes tempranas</w:t>
            </w:r>
            <w:r>
              <w:rPr>
                <w:rFonts w:ascii="Montserrat" w:hAnsi="Montserrat" w:eastAsia="Montserrat" w:cs="Montserrat"/>
                <w:sz w:val="18"/>
                <w:szCs w:val="18"/>
              </w:rPr>
              <w:t xml:space="preserve">. (4a Ed.) México. Mc Graw Hill. </w:t>
            </w:r>
          </w:p>
          <w:p w14:paraId="3A62A50F">
            <w:pPr>
              <w:spacing w:after="80" w:line="240" w:lineRule="auto"/>
              <w:ind w:left="0" w:firstLine="0"/>
            </w:pPr>
          </w:p>
        </w:tc>
        <w:tc>
          <w:tcPr>
            <w:tcW w:w="6781" w:type="dxa"/>
          </w:tcPr>
          <w:p w14:paraId="75630018">
            <w:pPr>
              <w:spacing w:after="80" w:line="240" w:lineRule="auto"/>
              <w:ind w:left="0" w:firstLine="0"/>
              <w:rPr>
                <w:sz w:val="18"/>
                <w:szCs w:val="18"/>
              </w:rPr>
            </w:pPr>
          </w:p>
          <w:p w14:paraId="72079C24">
            <w:pPr>
              <w:numPr>
                <w:ilvl w:val="0"/>
                <w:numId w:val="6"/>
              </w:numPr>
              <w:spacing w:after="0" w:line="240" w:lineRule="auto"/>
              <w:rPr>
                <w:rFonts w:ascii="Montserrat" w:hAnsi="Montserrat" w:eastAsia="Montserrat" w:cs="Montserrat"/>
                <w:sz w:val="18"/>
                <w:szCs w:val="18"/>
              </w:rPr>
            </w:pPr>
            <w:r>
              <w:rPr>
                <w:rFonts w:ascii="Montserrat" w:hAnsi="Montserrat" w:eastAsia="Montserrat" w:cs="Montserrat"/>
                <w:sz w:val="18"/>
                <w:szCs w:val="18"/>
              </w:rPr>
              <w:t xml:space="preserve">Pintarrón Computadora </w:t>
            </w:r>
          </w:p>
          <w:p w14:paraId="28FE01FF">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Proyector </w:t>
            </w:r>
          </w:p>
          <w:p w14:paraId="339F6349">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Plumones </w:t>
            </w:r>
          </w:p>
          <w:p w14:paraId="04B0C496">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Bocinas </w:t>
            </w:r>
          </w:p>
          <w:p w14:paraId="0C725289">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Infografías </w:t>
            </w:r>
          </w:p>
          <w:p w14:paraId="18D51369">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 xml:space="preserve">Graficador (celular) </w:t>
            </w:r>
          </w:p>
          <w:p w14:paraId="41565B1E">
            <w:pPr>
              <w:widowControl w:val="0"/>
              <w:numPr>
                <w:ilvl w:val="0"/>
                <w:numId w:val="6"/>
              </w:numPr>
              <w:spacing w:after="0" w:line="240" w:lineRule="auto"/>
              <w:jc w:val="left"/>
              <w:rPr>
                <w:rFonts w:ascii="Montserrat" w:hAnsi="Montserrat" w:eastAsia="Montserrat" w:cs="Montserrat"/>
                <w:sz w:val="18"/>
                <w:szCs w:val="18"/>
              </w:rPr>
            </w:pPr>
            <w:r>
              <w:rPr>
                <w:rFonts w:ascii="Montserrat" w:hAnsi="Montserrat" w:eastAsia="Montserrat" w:cs="Montserrat"/>
                <w:sz w:val="18"/>
                <w:szCs w:val="18"/>
              </w:rPr>
              <w:t>GeoGebra</w:t>
            </w:r>
          </w:p>
        </w:tc>
      </w:tr>
    </w:tbl>
    <w:p w14:paraId="74B3C427">
      <w:pPr>
        <w:spacing w:after="80"/>
        <w:ind w:left="0" w:firstLine="0"/>
      </w:pPr>
      <w:r>
        <w:tab/>
      </w:r>
      <w:r>
        <w:tab/>
      </w:r>
    </w:p>
    <w:p w14:paraId="2F78F0DF">
      <w:pPr>
        <w:spacing w:after="80"/>
        <w:ind w:left="0" w:firstLine="0"/>
      </w:pPr>
    </w:p>
    <w:p w14:paraId="4DBD79A5">
      <w:pPr>
        <w:widowControl w:val="0"/>
        <w:spacing w:after="0" w:line="276" w:lineRule="auto"/>
        <w:ind w:left="0"/>
        <w:jc w:val="left"/>
      </w:pPr>
    </w:p>
    <w:p w14:paraId="78F09896">
      <w:pPr>
        <w:widowControl w:val="0"/>
        <w:spacing w:after="0" w:line="276" w:lineRule="auto"/>
        <w:ind w:left="0"/>
        <w:jc w:val="left"/>
      </w:pPr>
    </w:p>
    <w:p w14:paraId="411AB70A">
      <w:pPr>
        <w:rPr>
          <w:b/>
        </w:rPr>
      </w:pPr>
      <w:r>
        <w:rPr>
          <w:b/>
        </w:rPr>
        <w:t>Calendarización de evaluación (semanas):</w:t>
      </w:r>
    </w:p>
    <w:p w14:paraId="38ECE0E9">
      <w:pPr>
        <w:rPr>
          <w:b/>
        </w:rPr>
      </w:pPr>
    </w:p>
    <w:tbl>
      <w:tblPr>
        <w:tblStyle w:val="90"/>
        <w:tblW w:w="135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14:paraId="58F4DDB7">
        <w:tc>
          <w:tcPr>
            <w:tcW w:w="1818" w:type="dxa"/>
          </w:tcPr>
          <w:p w14:paraId="727D2228">
            <w:pPr>
              <w:spacing w:after="0" w:line="240" w:lineRule="auto"/>
            </w:pPr>
            <w:r>
              <w:t>Semana</w:t>
            </w:r>
          </w:p>
        </w:tc>
        <w:tc>
          <w:tcPr>
            <w:tcW w:w="721" w:type="dxa"/>
            <w:vAlign w:val="center"/>
          </w:tcPr>
          <w:p w14:paraId="45945EBA">
            <w:pPr>
              <w:spacing w:after="0" w:line="240" w:lineRule="auto"/>
              <w:jc w:val="center"/>
            </w:pPr>
            <w:r>
              <w:t>1</w:t>
            </w:r>
          </w:p>
        </w:tc>
        <w:tc>
          <w:tcPr>
            <w:tcW w:w="722" w:type="dxa"/>
            <w:vAlign w:val="center"/>
          </w:tcPr>
          <w:p w14:paraId="6802EBB2">
            <w:pPr>
              <w:spacing w:after="0" w:line="240" w:lineRule="auto"/>
              <w:jc w:val="center"/>
            </w:pPr>
            <w:r>
              <w:t>2</w:t>
            </w:r>
          </w:p>
        </w:tc>
        <w:tc>
          <w:tcPr>
            <w:tcW w:w="723" w:type="dxa"/>
            <w:vAlign w:val="center"/>
          </w:tcPr>
          <w:p w14:paraId="5318FB9B">
            <w:pPr>
              <w:spacing w:after="0" w:line="240" w:lineRule="auto"/>
              <w:jc w:val="center"/>
            </w:pPr>
            <w:r>
              <w:t>3</w:t>
            </w:r>
          </w:p>
        </w:tc>
        <w:tc>
          <w:tcPr>
            <w:tcW w:w="721" w:type="dxa"/>
            <w:vAlign w:val="center"/>
          </w:tcPr>
          <w:p w14:paraId="00795163">
            <w:pPr>
              <w:spacing w:after="0" w:line="240" w:lineRule="auto"/>
              <w:jc w:val="center"/>
            </w:pPr>
            <w:r>
              <w:t>4</w:t>
            </w:r>
          </w:p>
        </w:tc>
        <w:tc>
          <w:tcPr>
            <w:tcW w:w="721" w:type="dxa"/>
            <w:vAlign w:val="center"/>
          </w:tcPr>
          <w:p w14:paraId="493401E8">
            <w:pPr>
              <w:spacing w:after="0" w:line="240" w:lineRule="auto"/>
              <w:jc w:val="center"/>
            </w:pPr>
            <w:r>
              <w:t>5</w:t>
            </w:r>
          </w:p>
        </w:tc>
        <w:tc>
          <w:tcPr>
            <w:tcW w:w="722" w:type="dxa"/>
            <w:vAlign w:val="center"/>
          </w:tcPr>
          <w:p w14:paraId="6B39EAEF">
            <w:pPr>
              <w:spacing w:after="0" w:line="240" w:lineRule="auto"/>
              <w:jc w:val="center"/>
            </w:pPr>
            <w:r>
              <w:t>6</w:t>
            </w:r>
          </w:p>
        </w:tc>
        <w:tc>
          <w:tcPr>
            <w:tcW w:w="721" w:type="dxa"/>
            <w:vAlign w:val="center"/>
          </w:tcPr>
          <w:p w14:paraId="27F6CD55">
            <w:pPr>
              <w:spacing w:after="0" w:line="240" w:lineRule="auto"/>
              <w:jc w:val="center"/>
            </w:pPr>
            <w:r>
              <w:t>7</w:t>
            </w:r>
          </w:p>
        </w:tc>
        <w:tc>
          <w:tcPr>
            <w:tcW w:w="722" w:type="dxa"/>
            <w:vAlign w:val="center"/>
          </w:tcPr>
          <w:p w14:paraId="42300F1E">
            <w:pPr>
              <w:spacing w:after="0" w:line="240" w:lineRule="auto"/>
              <w:jc w:val="center"/>
            </w:pPr>
            <w:r>
              <w:t>8</w:t>
            </w:r>
          </w:p>
        </w:tc>
        <w:tc>
          <w:tcPr>
            <w:tcW w:w="721" w:type="dxa"/>
            <w:vAlign w:val="center"/>
          </w:tcPr>
          <w:p w14:paraId="48C0D88D">
            <w:pPr>
              <w:spacing w:after="0" w:line="240" w:lineRule="auto"/>
              <w:jc w:val="center"/>
            </w:pPr>
            <w:r>
              <w:t>9</w:t>
            </w:r>
          </w:p>
        </w:tc>
        <w:tc>
          <w:tcPr>
            <w:tcW w:w="742" w:type="dxa"/>
            <w:vAlign w:val="center"/>
          </w:tcPr>
          <w:p w14:paraId="29406D38">
            <w:pPr>
              <w:spacing w:after="0" w:line="240" w:lineRule="auto"/>
              <w:jc w:val="center"/>
            </w:pPr>
            <w:r>
              <w:t>10</w:t>
            </w:r>
          </w:p>
        </w:tc>
        <w:tc>
          <w:tcPr>
            <w:tcW w:w="742" w:type="dxa"/>
            <w:vAlign w:val="center"/>
          </w:tcPr>
          <w:p w14:paraId="27AAC893">
            <w:pPr>
              <w:spacing w:after="0" w:line="240" w:lineRule="auto"/>
              <w:jc w:val="center"/>
            </w:pPr>
            <w:r>
              <w:t>11</w:t>
            </w:r>
          </w:p>
        </w:tc>
        <w:tc>
          <w:tcPr>
            <w:tcW w:w="742" w:type="dxa"/>
            <w:vAlign w:val="center"/>
          </w:tcPr>
          <w:p w14:paraId="5DDD70F7">
            <w:pPr>
              <w:spacing w:after="0" w:line="240" w:lineRule="auto"/>
              <w:jc w:val="center"/>
            </w:pPr>
            <w:r>
              <w:t>12</w:t>
            </w:r>
          </w:p>
        </w:tc>
        <w:tc>
          <w:tcPr>
            <w:tcW w:w="742" w:type="dxa"/>
            <w:vAlign w:val="center"/>
          </w:tcPr>
          <w:p w14:paraId="13438B1A">
            <w:pPr>
              <w:spacing w:after="0" w:line="240" w:lineRule="auto"/>
              <w:jc w:val="center"/>
            </w:pPr>
            <w:r>
              <w:t>13</w:t>
            </w:r>
          </w:p>
        </w:tc>
        <w:tc>
          <w:tcPr>
            <w:tcW w:w="742" w:type="dxa"/>
            <w:vAlign w:val="center"/>
          </w:tcPr>
          <w:p w14:paraId="213C0FFB">
            <w:pPr>
              <w:spacing w:after="0" w:line="240" w:lineRule="auto"/>
              <w:jc w:val="center"/>
            </w:pPr>
            <w:r>
              <w:t>14</w:t>
            </w:r>
          </w:p>
        </w:tc>
        <w:tc>
          <w:tcPr>
            <w:tcW w:w="742" w:type="dxa"/>
            <w:vAlign w:val="center"/>
          </w:tcPr>
          <w:p w14:paraId="183DD81E">
            <w:pPr>
              <w:spacing w:after="0" w:line="240" w:lineRule="auto"/>
              <w:jc w:val="center"/>
            </w:pPr>
            <w:r>
              <w:t>15</w:t>
            </w:r>
          </w:p>
        </w:tc>
        <w:tc>
          <w:tcPr>
            <w:tcW w:w="742" w:type="dxa"/>
            <w:vAlign w:val="center"/>
          </w:tcPr>
          <w:p w14:paraId="1798B8C3">
            <w:pPr>
              <w:spacing w:after="0" w:line="240" w:lineRule="auto"/>
              <w:jc w:val="center"/>
            </w:pPr>
            <w:r>
              <w:t>16</w:t>
            </w:r>
          </w:p>
        </w:tc>
      </w:tr>
      <w:tr w14:paraId="34754AFD">
        <w:tc>
          <w:tcPr>
            <w:tcW w:w="1818" w:type="dxa"/>
          </w:tcPr>
          <w:p w14:paraId="44EA9D42">
            <w:pPr>
              <w:spacing w:after="0" w:line="240" w:lineRule="auto"/>
            </w:pPr>
            <w:r>
              <w:t xml:space="preserve">Unidad  </w:t>
            </w:r>
          </w:p>
        </w:tc>
        <w:tc>
          <w:tcPr>
            <w:tcW w:w="721" w:type="dxa"/>
            <w:vAlign w:val="center"/>
          </w:tcPr>
          <w:p w14:paraId="779FB667">
            <w:pPr>
              <w:spacing w:after="0" w:line="240" w:lineRule="auto"/>
              <w:jc w:val="center"/>
            </w:pPr>
            <w:r>
              <w:t>I</w:t>
            </w:r>
          </w:p>
        </w:tc>
        <w:tc>
          <w:tcPr>
            <w:tcW w:w="722" w:type="dxa"/>
            <w:vAlign w:val="center"/>
          </w:tcPr>
          <w:p w14:paraId="45258DEC">
            <w:pPr>
              <w:spacing w:after="0" w:line="240" w:lineRule="auto"/>
              <w:ind w:left="0" w:firstLine="0"/>
              <w:jc w:val="center"/>
            </w:pPr>
            <w:r>
              <w:t>I</w:t>
            </w:r>
          </w:p>
        </w:tc>
        <w:tc>
          <w:tcPr>
            <w:tcW w:w="723" w:type="dxa"/>
            <w:vAlign w:val="center"/>
          </w:tcPr>
          <w:p w14:paraId="4CC25DFE">
            <w:pPr>
              <w:spacing w:after="0" w:line="240" w:lineRule="auto"/>
              <w:ind w:left="0" w:firstLine="0"/>
              <w:jc w:val="center"/>
            </w:pPr>
            <w:r>
              <w:t>I</w:t>
            </w:r>
          </w:p>
        </w:tc>
        <w:tc>
          <w:tcPr>
            <w:tcW w:w="721" w:type="dxa"/>
            <w:vAlign w:val="center"/>
          </w:tcPr>
          <w:p w14:paraId="579CA925">
            <w:pPr>
              <w:spacing w:after="0" w:line="240" w:lineRule="auto"/>
              <w:jc w:val="center"/>
            </w:pPr>
            <w:r>
              <w:t>II</w:t>
            </w:r>
          </w:p>
        </w:tc>
        <w:tc>
          <w:tcPr>
            <w:tcW w:w="721" w:type="dxa"/>
            <w:vAlign w:val="center"/>
          </w:tcPr>
          <w:p w14:paraId="3011E269">
            <w:pPr>
              <w:spacing w:after="0" w:line="240" w:lineRule="auto"/>
              <w:ind w:left="0" w:firstLine="0"/>
              <w:jc w:val="center"/>
            </w:pPr>
            <w:r>
              <w:t>II</w:t>
            </w:r>
          </w:p>
        </w:tc>
        <w:tc>
          <w:tcPr>
            <w:tcW w:w="722" w:type="dxa"/>
            <w:vAlign w:val="center"/>
          </w:tcPr>
          <w:p w14:paraId="39279430">
            <w:pPr>
              <w:spacing w:after="0" w:line="240" w:lineRule="auto"/>
              <w:jc w:val="center"/>
            </w:pPr>
            <w:r>
              <w:t>II</w:t>
            </w:r>
          </w:p>
        </w:tc>
        <w:tc>
          <w:tcPr>
            <w:tcW w:w="721" w:type="dxa"/>
            <w:vAlign w:val="center"/>
          </w:tcPr>
          <w:p w14:paraId="3E6CB833">
            <w:pPr>
              <w:spacing w:after="0" w:line="240" w:lineRule="auto"/>
              <w:jc w:val="center"/>
            </w:pPr>
            <w:r>
              <w:t>III</w:t>
            </w:r>
          </w:p>
        </w:tc>
        <w:tc>
          <w:tcPr>
            <w:tcW w:w="722" w:type="dxa"/>
            <w:vAlign w:val="center"/>
          </w:tcPr>
          <w:p w14:paraId="6BE3504B">
            <w:pPr>
              <w:spacing w:after="0" w:line="240" w:lineRule="auto"/>
              <w:jc w:val="center"/>
            </w:pPr>
            <w:r>
              <w:t>III</w:t>
            </w:r>
          </w:p>
        </w:tc>
        <w:tc>
          <w:tcPr>
            <w:tcW w:w="721" w:type="dxa"/>
            <w:vAlign w:val="center"/>
          </w:tcPr>
          <w:p w14:paraId="0A8C504D">
            <w:pPr>
              <w:spacing w:after="0" w:line="240" w:lineRule="auto"/>
              <w:jc w:val="center"/>
            </w:pPr>
            <w:r>
              <w:t>III</w:t>
            </w:r>
          </w:p>
        </w:tc>
        <w:tc>
          <w:tcPr>
            <w:tcW w:w="742" w:type="dxa"/>
            <w:vAlign w:val="center"/>
          </w:tcPr>
          <w:p w14:paraId="43F1419C">
            <w:pPr>
              <w:spacing w:after="0" w:line="240" w:lineRule="auto"/>
              <w:jc w:val="center"/>
            </w:pPr>
            <w:r>
              <w:t>IV</w:t>
            </w:r>
          </w:p>
        </w:tc>
        <w:tc>
          <w:tcPr>
            <w:tcW w:w="742" w:type="dxa"/>
            <w:vAlign w:val="center"/>
          </w:tcPr>
          <w:p w14:paraId="196EDAE3">
            <w:pPr>
              <w:spacing w:after="0" w:line="240" w:lineRule="auto"/>
              <w:jc w:val="center"/>
            </w:pPr>
            <w:r>
              <w:t>IV</w:t>
            </w:r>
          </w:p>
        </w:tc>
        <w:tc>
          <w:tcPr>
            <w:tcW w:w="742" w:type="dxa"/>
            <w:vAlign w:val="center"/>
          </w:tcPr>
          <w:p w14:paraId="4CCFE871">
            <w:pPr>
              <w:spacing w:after="0" w:line="240" w:lineRule="auto"/>
              <w:jc w:val="center"/>
            </w:pPr>
            <w:r>
              <w:t>IV</w:t>
            </w:r>
          </w:p>
        </w:tc>
        <w:tc>
          <w:tcPr>
            <w:tcW w:w="742" w:type="dxa"/>
            <w:vAlign w:val="center"/>
          </w:tcPr>
          <w:p w14:paraId="5F1516CF">
            <w:pPr>
              <w:spacing w:after="0" w:line="240" w:lineRule="auto"/>
              <w:jc w:val="center"/>
            </w:pPr>
            <w:r>
              <w:t>IV</w:t>
            </w:r>
          </w:p>
        </w:tc>
        <w:tc>
          <w:tcPr>
            <w:tcW w:w="742" w:type="dxa"/>
            <w:vAlign w:val="center"/>
          </w:tcPr>
          <w:p w14:paraId="4718E248">
            <w:pPr>
              <w:spacing w:after="0" w:line="240" w:lineRule="auto"/>
              <w:jc w:val="center"/>
            </w:pPr>
            <w:r>
              <w:t>V</w:t>
            </w:r>
          </w:p>
        </w:tc>
        <w:tc>
          <w:tcPr>
            <w:tcW w:w="742" w:type="dxa"/>
            <w:vAlign w:val="center"/>
          </w:tcPr>
          <w:p w14:paraId="20ADD141">
            <w:pPr>
              <w:spacing w:after="0" w:line="240" w:lineRule="auto"/>
              <w:jc w:val="center"/>
            </w:pPr>
            <w:r>
              <w:t>V</w:t>
            </w:r>
          </w:p>
        </w:tc>
        <w:tc>
          <w:tcPr>
            <w:tcW w:w="742" w:type="dxa"/>
            <w:vAlign w:val="center"/>
          </w:tcPr>
          <w:p w14:paraId="47417012">
            <w:pPr>
              <w:spacing w:after="0" w:line="240" w:lineRule="auto"/>
              <w:jc w:val="center"/>
            </w:pPr>
            <w:r>
              <w:t>V</w:t>
            </w:r>
          </w:p>
        </w:tc>
      </w:tr>
      <w:tr w14:paraId="592BD5CE">
        <w:tc>
          <w:tcPr>
            <w:tcW w:w="1818" w:type="dxa"/>
          </w:tcPr>
          <w:p w14:paraId="12CAADB2">
            <w:pPr>
              <w:spacing w:after="0" w:line="240" w:lineRule="auto"/>
            </w:pPr>
            <w:r>
              <w:t xml:space="preserve">T.P.         </w:t>
            </w:r>
          </w:p>
        </w:tc>
        <w:tc>
          <w:tcPr>
            <w:tcW w:w="721" w:type="dxa"/>
            <w:vAlign w:val="center"/>
          </w:tcPr>
          <w:p w14:paraId="77E5AB47">
            <w:pPr>
              <w:spacing w:after="0" w:line="240" w:lineRule="auto"/>
              <w:jc w:val="center"/>
              <w:rPr>
                <w:sz w:val="18"/>
                <w:szCs w:val="18"/>
              </w:rPr>
            </w:pPr>
            <w:r>
              <w:rPr>
                <w:sz w:val="18"/>
                <w:szCs w:val="18"/>
              </w:rPr>
              <w:t>ED</w:t>
            </w:r>
          </w:p>
          <w:p w14:paraId="04763AB8">
            <w:pPr>
              <w:spacing w:after="0" w:line="240" w:lineRule="auto"/>
              <w:jc w:val="center"/>
              <w:rPr>
                <w:sz w:val="18"/>
                <w:szCs w:val="18"/>
              </w:rPr>
            </w:pPr>
            <w:r>
              <w:rPr>
                <w:sz w:val="18"/>
                <w:szCs w:val="18"/>
              </w:rPr>
              <w:t>EF1.1</w:t>
            </w:r>
          </w:p>
        </w:tc>
        <w:tc>
          <w:tcPr>
            <w:tcW w:w="722" w:type="dxa"/>
            <w:vAlign w:val="center"/>
          </w:tcPr>
          <w:p w14:paraId="751A1799">
            <w:pPr>
              <w:spacing w:after="0" w:line="240" w:lineRule="auto"/>
              <w:jc w:val="center"/>
              <w:rPr>
                <w:sz w:val="18"/>
                <w:szCs w:val="18"/>
              </w:rPr>
            </w:pPr>
            <w:r>
              <w:rPr>
                <w:sz w:val="18"/>
                <w:szCs w:val="18"/>
              </w:rPr>
              <w:t>EF1.2</w:t>
            </w:r>
          </w:p>
          <w:p w14:paraId="46B74909">
            <w:pPr>
              <w:spacing w:after="0" w:line="240" w:lineRule="auto"/>
              <w:jc w:val="center"/>
              <w:rPr>
                <w:sz w:val="18"/>
                <w:szCs w:val="18"/>
              </w:rPr>
            </w:pPr>
            <w:r>
              <w:rPr>
                <w:sz w:val="18"/>
                <w:szCs w:val="18"/>
              </w:rPr>
              <w:t>EF3</w:t>
            </w:r>
          </w:p>
        </w:tc>
        <w:tc>
          <w:tcPr>
            <w:tcW w:w="723" w:type="dxa"/>
            <w:vAlign w:val="center"/>
          </w:tcPr>
          <w:p w14:paraId="0079ADD9">
            <w:pPr>
              <w:spacing w:after="0" w:line="240" w:lineRule="auto"/>
              <w:jc w:val="center"/>
              <w:rPr>
                <w:sz w:val="18"/>
                <w:szCs w:val="18"/>
              </w:rPr>
            </w:pPr>
            <w:r>
              <w:rPr>
                <w:sz w:val="18"/>
                <w:szCs w:val="18"/>
              </w:rPr>
              <w:t>ES1</w:t>
            </w:r>
          </w:p>
        </w:tc>
        <w:tc>
          <w:tcPr>
            <w:tcW w:w="721" w:type="dxa"/>
            <w:vAlign w:val="center"/>
          </w:tcPr>
          <w:p w14:paraId="570F0D8F">
            <w:pPr>
              <w:spacing w:after="0" w:line="240" w:lineRule="auto"/>
              <w:jc w:val="center"/>
              <w:rPr>
                <w:sz w:val="18"/>
                <w:szCs w:val="18"/>
              </w:rPr>
            </w:pPr>
            <w:r>
              <w:rPr>
                <w:sz w:val="18"/>
                <w:szCs w:val="18"/>
              </w:rPr>
              <w:t>EF2.1</w:t>
            </w:r>
          </w:p>
        </w:tc>
        <w:tc>
          <w:tcPr>
            <w:tcW w:w="721" w:type="dxa"/>
            <w:vAlign w:val="center"/>
          </w:tcPr>
          <w:p w14:paraId="77881BD6">
            <w:pPr>
              <w:spacing w:after="0" w:line="240" w:lineRule="auto"/>
              <w:jc w:val="center"/>
              <w:rPr>
                <w:sz w:val="18"/>
                <w:szCs w:val="18"/>
              </w:rPr>
            </w:pPr>
            <w:r>
              <w:rPr>
                <w:sz w:val="18"/>
                <w:szCs w:val="18"/>
              </w:rPr>
              <w:t>EF2.2</w:t>
            </w:r>
          </w:p>
        </w:tc>
        <w:tc>
          <w:tcPr>
            <w:tcW w:w="722" w:type="dxa"/>
            <w:vAlign w:val="center"/>
          </w:tcPr>
          <w:p w14:paraId="07D830B6">
            <w:pPr>
              <w:spacing w:after="0" w:line="240" w:lineRule="auto"/>
              <w:jc w:val="center"/>
              <w:rPr>
                <w:sz w:val="18"/>
                <w:szCs w:val="18"/>
              </w:rPr>
            </w:pPr>
            <w:r>
              <w:rPr>
                <w:sz w:val="18"/>
                <w:szCs w:val="18"/>
              </w:rPr>
              <w:t>EF2.3</w:t>
            </w:r>
          </w:p>
          <w:p w14:paraId="3BA0D3D5">
            <w:pPr>
              <w:spacing w:after="0" w:line="240" w:lineRule="auto"/>
              <w:jc w:val="center"/>
              <w:rPr>
                <w:sz w:val="18"/>
                <w:szCs w:val="18"/>
              </w:rPr>
            </w:pPr>
            <w:r>
              <w:rPr>
                <w:sz w:val="18"/>
                <w:szCs w:val="18"/>
              </w:rPr>
              <w:t>ES2</w:t>
            </w:r>
          </w:p>
        </w:tc>
        <w:tc>
          <w:tcPr>
            <w:tcW w:w="721" w:type="dxa"/>
            <w:vAlign w:val="center"/>
          </w:tcPr>
          <w:p w14:paraId="38FF80F1">
            <w:pPr>
              <w:spacing w:after="0" w:line="240" w:lineRule="auto"/>
              <w:jc w:val="center"/>
              <w:rPr>
                <w:sz w:val="18"/>
                <w:szCs w:val="18"/>
              </w:rPr>
            </w:pPr>
            <w:r>
              <w:rPr>
                <w:sz w:val="18"/>
                <w:szCs w:val="18"/>
              </w:rPr>
              <w:t>EF3.1</w:t>
            </w:r>
          </w:p>
          <w:p w14:paraId="23EB6C38">
            <w:pPr>
              <w:spacing w:after="0" w:line="240" w:lineRule="auto"/>
              <w:jc w:val="center"/>
              <w:rPr>
                <w:sz w:val="18"/>
                <w:szCs w:val="18"/>
              </w:rPr>
            </w:pPr>
            <w:r>
              <w:rPr>
                <w:sz w:val="18"/>
                <w:szCs w:val="18"/>
              </w:rPr>
              <w:t>EF3.2</w:t>
            </w:r>
          </w:p>
        </w:tc>
        <w:tc>
          <w:tcPr>
            <w:tcW w:w="722" w:type="dxa"/>
            <w:vAlign w:val="center"/>
          </w:tcPr>
          <w:p w14:paraId="19A37205">
            <w:pPr>
              <w:spacing w:after="0" w:line="240" w:lineRule="auto"/>
              <w:jc w:val="center"/>
              <w:rPr>
                <w:sz w:val="18"/>
                <w:szCs w:val="18"/>
              </w:rPr>
            </w:pPr>
            <w:r>
              <w:rPr>
                <w:sz w:val="18"/>
                <w:szCs w:val="18"/>
              </w:rPr>
              <w:t>EF3.3</w:t>
            </w:r>
          </w:p>
        </w:tc>
        <w:tc>
          <w:tcPr>
            <w:tcW w:w="721" w:type="dxa"/>
            <w:vAlign w:val="center"/>
          </w:tcPr>
          <w:p w14:paraId="2E59DCD8">
            <w:pPr>
              <w:spacing w:after="0" w:line="240" w:lineRule="auto"/>
              <w:ind w:left="0" w:firstLine="0"/>
              <w:jc w:val="center"/>
              <w:rPr>
                <w:sz w:val="18"/>
                <w:szCs w:val="18"/>
              </w:rPr>
            </w:pPr>
            <w:r>
              <w:rPr>
                <w:sz w:val="18"/>
                <w:szCs w:val="18"/>
              </w:rPr>
              <w:t>ES3</w:t>
            </w:r>
          </w:p>
        </w:tc>
        <w:tc>
          <w:tcPr>
            <w:tcW w:w="742" w:type="dxa"/>
            <w:vAlign w:val="center"/>
          </w:tcPr>
          <w:p w14:paraId="487A18B2">
            <w:pPr>
              <w:spacing w:after="0" w:line="240" w:lineRule="auto"/>
              <w:jc w:val="center"/>
              <w:rPr>
                <w:sz w:val="18"/>
                <w:szCs w:val="18"/>
              </w:rPr>
            </w:pPr>
            <w:r>
              <w:rPr>
                <w:sz w:val="18"/>
                <w:szCs w:val="18"/>
              </w:rPr>
              <w:t>EF4.1</w:t>
            </w:r>
          </w:p>
        </w:tc>
        <w:tc>
          <w:tcPr>
            <w:tcW w:w="742" w:type="dxa"/>
            <w:vAlign w:val="center"/>
          </w:tcPr>
          <w:p w14:paraId="0F12306B">
            <w:pPr>
              <w:spacing w:after="0" w:line="240" w:lineRule="auto"/>
              <w:jc w:val="center"/>
              <w:rPr>
                <w:sz w:val="18"/>
                <w:szCs w:val="18"/>
              </w:rPr>
            </w:pPr>
            <w:r>
              <w:rPr>
                <w:sz w:val="18"/>
                <w:szCs w:val="18"/>
              </w:rPr>
              <w:t>EF4.2</w:t>
            </w:r>
          </w:p>
        </w:tc>
        <w:tc>
          <w:tcPr>
            <w:tcW w:w="742" w:type="dxa"/>
            <w:vAlign w:val="center"/>
          </w:tcPr>
          <w:p w14:paraId="47D844D9">
            <w:pPr>
              <w:spacing w:after="0" w:line="240" w:lineRule="auto"/>
              <w:jc w:val="center"/>
              <w:rPr>
                <w:sz w:val="18"/>
                <w:szCs w:val="18"/>
              </w:rPr>
            </w:pPr>
            <w:r>
              <w:rPr>
                <w:sz w:val="18"/>
                <w:szCs w:val="18"/>
              </w:rPr>
              <w:t>EF4.3</w:t>
            </w:r>
          </w:p>
        </w:tc>
        <w:tc>
          <w:tcPr>
            <w:tcW w:w="742" w:type="dxa"/>
            <w:vAlign w:val="center"/>
          </w:tcPr>
          <w:p w14:paraId="4ED619B7">
            <w:pPr>
              <w:spacing w:after="0" w:line="240" w:lineRule="auto"/>
              <w:jc w:val="center"/>
              <w:rPr>
                <w:sz w:val="18"/>
                <w:szCs w:val="18"/>
              </w:rPr>
            </w:pPr>
            <w:r>
              <w:rPr>
                <w:sz w:val="18"/>
                <w:szCs w:val="18"/>
              </w:rPr>
              <w:t>ES4</w:t>
            </w:r>
          </w:p>
        </w:tc>
        <w:tc>
          <w:tcPr>
            <w:tcW w:w="742" w:type="dxa"/>
            <w:vAlign w:val="center"/>
          </w:tcPr>
          <w:p w14:paraId="66B3F8B2">
            <w:pPr>
              <w:spacing w:after="0" w:line="240" w:lineRule="auto"/>
              <w:jc w:val="center"/>
              <w:rPr>
                <w:sz w:val="18"/>
                <w:szCs w:val="18"/>
              </w:rPr>
            </w:pPr>
            <w:r>
              <w:rPr>
                <w:sz w:val="18"/>
                <w:szCs w:val="18"/>
              </w:rPr>
              <w:t>EF5.1</w:t>
            </w:r>
          </w:p>
          <w:p w14:paraId="06A55601">
            <w:pPr>
              <w:spacing w:after="0" w:line="240" w:lineRule="auto"/>
              <w:jc w:val="center"/>
              <w:rPr>
                <w:sz w:val="18"/>
                <w:szCs w:val="18"/>
              </w:rPr>
            </w:pPr>
            <w:r>
              <w:rPr>
                <w:sz w:val="18"/>
                <w:szCs w:val="18"/>
              </w:rPr>
              <w:t>EF5.2</w:t>
            </w:r>
          </w:p>
        </w:tc>
        <w:tc>
          <w:tcPr>
            <w:tcW w:w="742" w:type="dxa"/>
            <w:vAlign w:val="center"/>
          </w:tcPr>
          <w:p w14:paraId="0FE113A5">
            <w:pPr>
              <w:spacing w:after="0" w:line="240" w:lineRule="auto"/>
              <w:jc w:val="center"/>
              <w:rPr>
                <w:sz w:val="18"/>
                <w:szCs w:val="18"/>
              </w:rPr>
            </w:pPr>
            <w:r>
              <w:rPr>
                <w:sz w:val="18"/>
                <w:szCs w:val="18"/>
              </w:rPr>
              <w:t>EF5.3</w:t>
            </w:r>
          </w:p>
        </w:tc>
        <w:tc>
          <w:tcPr>
            <w:tcW w:w="742" w:type="dxa"/>
            <w:vAlign w:val="center"/>
          </w:tcPr>
          <w:p w14:paraId="48BB6C05">
            <w:pPr>
              <w:spacing w:after="0" w:line="240" w:lineRule="auto"/>
              <w:jc w:val="center"/>
              <w:rPr>
                <w:sz w:val="18"/>
                <w:szCs w:val="18"/>
              </w:rPr>
            </w:pPr>
            <w:r>
              <w:rPr>
                <w:sz w:val="18"/>
                <w:szCs w:val="18"/>
              </w:rPr>
              <w:t>ES5</w:t>
            </w:r>
          </w:p>
        </w:tc>
      </w:tr>
      <w:tr w14:paraId="2541A57E">
        <w:tc>
          <w:tcPr>
            <w:tcW w:w="1818" w:type="dxa"/>
          </w:tcPr>
          <w:p w14:paraId="01B61F73">
            <w:pPr>
              <w:spacing w:after="0" w:line="240" w:lineRule="auto"/>
            </w:pPr>
            <w:r>
              <w:t xml:space="preserve">T.R.         </w:t>
            </w:r>
          </w:p>
        </w:tc>
        <w:tc>
          <w:tcPr>
            <w:tcW w:w="721" w:type="dxa"/>
          </w:tcPr>
          <w:p w14:paraId="42E12990">
            <w:pPr>
              <w:spacing w:after="0" w:line="240" w:lineRule="auto"/>
              <w:jc w:val="center"/>
            </w:pPr>
          </w:p>
        </w:tc>
        <w:tc>
          <w:tcPr>
            <w:tcW w:w="722" w:type="dxa"/>
          </w:tcPr>
          <w:p w14:paraId="5304484A">
            <w:pPr>
              <w:spacing w:after="0" w:line="240" w:lineRule="auto"/>
              <w:jc w:val="center"/>
            </w:pPr>
          </w:p>
        </w:tc>
        <w:tc>
          <w:tcPr>
            <w:tcW w:w="723" w:type="dxa"/>
          </w:tcPr>
          <w:p w14:paraId="66561A98">
            <w:pPr>
              <w:spacing w:after="0" w:line="240" w:lineRule="auto"/>
              <w:jc w:val="center"/>
            </w:pPr>
          </w:p>
        </w:tc>
        <w:tc>
          <w:tcPr>
            <w:tcW w:w="721" w:type="dxa"/>
          </w:tcPr>
          <w:p w14:paraId="10471FA6">
            <w:pPr>
              <w:spacing w:after="0" w:line="240" w:lineRule="auto"/>
              <w:jc w:val="center"/>
            </w:pPr>
          </w:p>
        </w:tc>
        <w:tc>
          <w:tcPr>
            <w:tcW w:w="721" w:type="dxa"/>
          </w:tcPr>
          <w:p w14:paraId="1395E266">
            <w:pPr>
              <w:spacing w:after="0" w:line="240" w:lineRule="auto"/>
              <w:jc w:val="center"/>
            </w:pPr>
          </w:p>
        </w:tc>
        <w:tc>
          <w:tcPr>
            <w:tcW w:w="722" w:type="dxa"/>
          </w:tcPr>
          <w:p w14:paraId="781B1448">
            <w:pPr>
              <w:spacing w:after="0" w:line="240" w:lineRule="auto"/>
              <w:jc w:val="center"/>
            </w:pPr>
          </w:p>
        </w:tc>
        <w:tc>
          <w:tcPr>
            <w:tcW w:w="721" w:type="dxa"/>
          </w:tcPr>
          <w:p w14:paraId="41E5F4F5">
            <w:pPr>
              <w:spacing w:after="0" w:line="240" w:lineRule="auto"/>
              <w:jc w:val="center"/>
            </w:pPr>
          </w:p>
        </w:tc>
        <w:tc>
          <w:tcPr>
            <w:tcW w:w="722" w:type="dxa"/>
          </w:tcPr>
          <w:p w14:paraId="2DF33CF0">
            <w:pPr>
              <w:spacing w:after="0" w:line="240" w:lineRule="auto"/>
              <w:jc w:val="center"/>
            </w:pPr>
          </w:p>
        </w:tc>
        <w:tc>
          <w:tcPr>
            <w:tcW w:w="721" w:type="dxa"/>
          </w:tcPr>
          <w:p w14:paraId="6775862C">
            <w:pPr>
              <w:spacing w:after="0" w:line="240" w:lineRule="auto"/>
              <w:jc w:val="center"/>
            </w:pPr>
          </w:p>
        </w:tc>
        <w:tc>
          <w:tcPr>
            <w:tcW w:w="742" w:type="dxa"/>
          </w:tcPr>
          <w:p w14:paraId="22A92EA9">
            <w:pPr>
              <w:spacing w:after="0" w:line="240" w:lineRule="auto"/>
              <w:jc w:val="center"/>
            </w:pPr>
          </w:p>
        </w:tc>
        <w:tc>
          <w:tcPr>
            <w:tcW w:w="742" w:type="dxa"/>
          </w:tcPr>
          <w:p w14:paraId="4F6FD9B8">
            <w:pPr>
              <w:spacing w:after="0" w:line="240" w:lineRule="auto"/>
              <w:jc w:val="center"/>
            </w:pPr>
          </w:p>
        </w:tc>
        <w:tc>
          <w:tcPr>
            <w:tcW w:w="742" w:type="dxa"/>
          </w:tcPr>
          <w:p w14:paraId="110036E5">
            <w:pPr>
              <w:spacing w:after="0" w:line="240" w:lineRule="auto"/>
              <w:jc w:val="center"/>
            </w:pPr>
          </w:p>
        </w:tc>
        <w:tc>
          <w:tcPr>
            <w:tcW w:w="742" w:type="dxa"/>
          </w:tcPr>
          <w:p w14:paraId="5046BADE">
            <w:pPr>
              <w:spacing w:after="0" w:line="240" w:lineRule="auto"/>
              <w:jc w:val="center"/>
            </w:pPr>
          </w:p>
        </w:tc>
        <w:tc>
          <w:tcPr>
            <w:tcW w:w="742" w:type="dxa"/>
          </w:tcPr>
          <w:p w14:paraId="447BC205">
            <w:pPr>
              <w:spacing w:after="0" w:line="240" w:lineRule="auto"/>
            </w:pPr>
          </w:p>
        </w:tc>
        <w:tc>
          <w:tcPr>
            <w:tcW w:w="742" w:type="dxa"/>
          </w:tcPr>
          <w:p w14:paraId="5ACF1ED2">
            <w:pPr>
              <w:spacing w:after="0" w:line="240" w:lineRule="auto"/>
              <w:jc w:val="center"/>
            </w:pPr>
          </w:p>
        </w:tc>
        <w:tc>
          <w:tcPr>
            <w:tcW w:w="742" w:type="dxa"/>
          </w:tcPr>
          <w:p w14:paraId="56DE326F">
            <w:pPr>
              <w:spacing w:after="0" w:line="240" w:lineRule="auto"/>
            </w:pPr>
          </w:p>
        </w:tc>
      </w:tr>
      <w:tr w14:paraId="1BDF2E74">
        <w:tc>
          <w:tcPr>
            <w:tcW w:w="1818" w:type="dxa"/>
          </w:tcPr>
          <w:p w14:paraId="62768C18">
            <w:pPr>
              <w:spacing w:after="0" w:line="240" w:lineRule="auto"/>
            </w:pPr>
            <w:r>
              <w:t xml:space="preserve">S.D.       </w:t>
            </w:r>
          </w:p>
        </w:tc>
        <w:tc>
          <w:tcPr>
            <w:tcW w:w="721" w:type="dxa"/>
          </w:tcPr>
          <w:p w14:paraId="78E94CD5">
            <w:pPr>
              <w:spacing w:after="0" w:line="240" w:lineRule="auto"/>
            </w:pPr>
          </w:p>
        </w:tc>
        <w:tc>
          <w:tcPr>
            <w:tcW w:w="722" w:type="dxa"/>
          </w:tcPr>
          <w:p w14:paraId="29357899">
            <w:pPr>
              <w:spacing w:after="0" w:line="240" w:lineRule="auto"/>
            </w:pPr>
          </w:p>
        </w:tc>
        <w:tc>
          <w:tcPr>
            <w:tcW w:w="723" w:type="dxa"/>
          </w:tcPr>
          <w:p w14:paraId="03604ABF">
            <w:pPr>
              <w:spacing w:after="0" w:line="240" w:lineRule="auto"/>
            </w:pPr>
          </w:p>
        </w:tc>
        <w:tc>
          <w:tcPr>
            <w:tcW w:w="721" w:type="dxa"/>
          </w:tcPr>
          <w:p w14:paraId="2020279A">
            <w:pPr>
              <w:spacing w:after="0" w:line="240" w:lineRule="auto"/>
              <w:ind w:left="0" w:firstLine="0"/>
            </w:pPr>
          </w:p>
        </w:tc>
        <w:tc>
          <w:tcPr>
            <w:tcW w:w="721" w:type="dxa"/>
          </w:tcPr>
          <w:p w14:paraId="0C9C0ADA">
            <w:pPr>
              <w:spacing w:after="0" w:line="240" w:lineRule="auto"/>
            </w:pPr>
          </w:p>
        </w:tc>
        <w:tc>
          <w:tcPr>
            <w:tcW w:w="722" w:type="dxa"/>
          </w:tcPr>
          <w:p w14:paraId="595900BF">
            <w:pPr>
              <w:spacing w:after="0" w:line="240" w:lineRule="auto"/>
            </w:pPr>
          </w:p>
        </w:tc>
        <w:tc>
          <w:tcPr>
            <w:tcW w:w="721" w:type="dxa"/>
          </w:tcPr>
          <w:p w14:paraId="467E7807">
            <w:pPr>
              <w:spacing w:after="0" w:line="240" w:lineRule="auto"/>
            </w:pPr>
          </w:p>
        </w:tc>
        <w:tc>
          <w:tcPr>
            <w:tcW w:w="722" w:type="dxa"/>
          </w:tcPr>
          <w:p w14:paraId="7CCF79CF">
            <w:pPr>
              <w:spacing w:after="0" w:line="240" w:lineRule="auto"/>
            </w:pPr>
            <w:r>
              <w:t>SD</w:t>
            </w:r>
          </w:p>
        </w:tc>
        <w:tc>
          <w:tcPr>
            <w:tcW w:w="721" w:type="dxa"/>
          </w:tcPr>
          <w:p w14:paraId="3E80EF2A">
            <w:pPr>
              <w:spacing w:after="0" w:line="240" w:lineRule="auto"/>
            </w:pPr>
          </w:p>
        </w:tc>
        <w:tc>
          <w:tcPr>
            <w:tcW w:w="742" w:type="dxa"/>
          </w:tcPr>
          <w:p w14:paraId="7363E690">
            <w:pPr>
              <w:spacing w:after="0" w:line="240" w:lineRule="auto"/>
            </w:pPr>
          </w:p>
        </w:tc>
        <w:tc>
          <w:tcPr>
            <w:tcW w:w="742" w:type="dxa"/>
          </w:tcPr>
          <w:p w14:paraId="5A910704">
            <w:pPr>
              <w:spacing w:after="0" w:line="240" w:lineRule="auto"/>
            </w:pPr>
          </w:p>
        </w:tc>
        <w:tc>
          <w:tcPr>
            <w:tcW w:w="742" w:type="dxa"/>
          </w:tcPr>
          <w:p w14:paraId="08C70317">
            <w:pPr>
              <w:spacing w:after="0" w:line="240" w:lineRule="auto"/>
              <w:ind w:left="0" w:firstLine="0"/>
            </w:pPr>
          </w:p>
        </w:tc>
        <w:tc>
          <w:tcPr>
            <w:tcW w:w="742" w:type="dxa"/>
          </w:tcPr>
          <w:p w14:paraId="55CE4CA4">
            <w:pPr>
              <w:spacing w:after="0" w:line="240" w:lineRule="auto"/>
            </w:pPr>
          </w:p>
        </w:tc>
        <w:tc>
          <w:tcPr>
            <w:tcW w:w="742" w:type="dxa"/>
          </w:tcPr>
          <w:p w14:paraId="665F0DC3">
            <w:pPr>
              <w:spacing w:after="0" w:line="240" w:lineRule="auto"/>
            </w:pPr>
          </w:p>
        </w:tc>
        <w:tc>
          <w:tcPr>
            <w:tcW w:w="742" w:type="dxa"/>
          </w:tcPr>
          <w:p w14:paraId="679FD80A">
            <w:pPr>
              <w:spacing w:after="0" w:line="240" w:lineRule="auto"/>
            </w:pPr>
          </w:p>
        </w:tc>
        <w:tc>
          <w:tcPr>
            <w:tcW w:w="742" w:type="dxa"/>
          </w:tcPr>
          <w:p w14:paraId="7A2FEE8A">
            <w:pPr>
              <w:spacing w:after="0" w:line="240" w:lineRule="auto"/>
            </w:pPr>
            <w:r>
              <w:t>SD</w:t>
            </w:r>
          </w:p>
        </w:tc>
      </w:tr>
      <w:tr w14:paraId="7BE54341">
        <w:tc>
          <w:tcPr>
            <w:tcW w:w="13506" w:type="dxa"/>
            <w:gridSpan w:val="17"/>
          </w:tcPr>
          <w:p w14:paraId="5C05D79A">
            <w:pPr>
              <w:spacing w:after="0" w:line="240" w:lineRule="auto"/>
            </w:pPr>
            <w:r>
              <w:t xml:space="preserve">Observaciones </w:t>
            </w:r>
          </w:p>
          <w:p w14:paraId="672D2960">
            <w:pPr>
              <w:spacing w:after="0" w:line="240" w:lineRule="auto"/>
            </w:pPr>
          </w:p>
          <w:p w14:paraId="4A99406F">
            <w:pPr>
              <w:spacing w:after="0" w:line="240" w:lineRule="auto"/>
            </w:pPr>
          </w:p>
          <w:p w14:paraId="7449C620">
            <w:pPr>
              <w:spacing w:after="0" w:line="240" w:lineRule="auto"/>
            </w:pPr>
          </w:p>
          <w:p w14:paraId="4D42B7BB">
            <w:pPr>
              <w:spacing w:after="0" w:line="240" w:lineRule="auto"/>
            </w:pPr>
          </w:p>
          <w:p w14:paraId="138F4F63">
            <w:pPr>
              <w:spacing w:after="0" w:line="240" w:lineRule="auto"/>
            </w:pPr>
          </w:p>
        </w:tc>
      </w:tr>
    </w:tbl>
    <w:p w14:paraId="255220F5">
      <w:r>
        <w:t xml:space="preserve">ED = Evaluación diagnóstica. EF n = Evaluación formativa. ES = Evaluación sumativa. </w:t>
      </w:r>
    </w:p>
    <w:p w14:paraId="5AC712B8">
      <w:r>
        <w:t>TP= Tiempo planeado TR=Tiempo real SD = Seguimiento departamental</w:t>
      </w:r>
    </w:p>
    <w:p w14:paraId="22261422"/>
    <w:p w14:paraId="29DF166C">
      <w:pPr>
        <w:wordWrap w:val="0"/>
        <w:jc w:val="right"/>
      </w:pPr>
      <w:r>
        <w:t>Fecha de elaboración: 21 de agosto de 2025</w:t>
      </w:r>
    </w:p>
    <w:p w14:paraId="6E6BFE4E">
      <w:pPr>
        <w:jc w:val="center"/>
      </w:pPr>
    </w:p>
    <w:p w14:paraId="4007E4B5">
      <w:pPr>
        <w:jc w:val="right"/>
      </w:pPr>
    </w:p>
    <w:p w14:paraId="09DDBCAA">
      <w:pPr>
        <w:jc w:val="right"/>
      </w:pPr>
    </w:p>
    <w:p w14:paraId="1A9B6F1F">
      <w:pPr>
        <w:jc w:val="right"/>
        <w:rPr>
          <w:b/>
          <w:u w:val="single"/>
        </w:rPr>
      </w:pPr>
    </w:p>
    <w:p w14:paraId="5802B5ED">
      <w:pPr>
        <w:jc w:val="center"/>
        <w:rPr>
          <w:b/>
          <w:u w:val="single"/>
        </w:rPr>
      </w:pPr>
    </w:p>
    <w:p w14:paraId="7B0A31BE">
      <w:pPr>
        <w:tabs>
          <w:tab w:val="center" w:pos="4419"/>
          <w:tab w:val="right" w:pos="8838"/>
        </w:tabs>
        <w:spacing w:after="0" w:line="240" w:lineRule="auto"/>
        <w:jc w:val="center"/>
      </w:pPr>
    </w:p>
    <w:p w14:paraId="51232E66">
      <w:pPr>
        <w:tabs>
          <w:tab w:val="center" w:pos="4419"/>
          <w:tab w:val="right" w:pos="8838"/>
        </w:tabs>
        <w:spacing w:after="0" w:line="240" w:lineRule="auto"/>
        <w:rPr>
          <w:lang w:val="es-MX"/>
        </w:rPr>
      </w:pPr>
      <w:r>
        <w:rPr>
          <w:u w:val="single"/>
          <w:lang w:val="es-MX"/>
        </w:rPr>
        <w:t>JORGE ALBERTO CALLEJAS RUIZ</w:t>
      </w:r>
      <w:r>
        <w:rPr>
          <w:lang w:val="es-MX"/>
        </w:rPr>
        <w:t xml:space="preserve">                                                                                             ___</w:t>
      </w:r>
      <w:r>
        <w:rPr>
          <w:u w:val="single"/>
          <w:lang w:val="es-MX"/>
        </w:rPr>
        <w:t>JORGE ALBERTO CALLEJAS RUIZ___</w:t>
      </w:r>
    </w:p>
    <w:p w14:paraId="4DB7D9F1">
      <w:pPr>
        <w:tabs>
          <w:tab w:val="center" w:pos="4419"/>
          <w:tab w:val="right" w:pos="8838"/>
        </w:tabs>
        <w:spacing w:after="0" w:line="240" w:lineRule="auto"/>
        <w:rPr>
          <w:lang w:val="es-MX"/>
        </w:rPr>
      </w:pPr>
      <w:r>
        <w:rPr>
          <w:lang w:val="es-MX"/>
        </w:rPr>
        <w:t xml:space="preserve">     (Nombre y firma del docente)                                                                                  (Nombre y firma del jefe (a) de   Departamento de Ciencias Básicas)</w:t>
      </w:r>
    </w:p>
    <w:p w14:paraId="2130D90E">
      <w:pPr>
        <w:tabs>
          <w:tab w:val="center" w:pos="4419"/>
          <w:tab w:val="right" w:pos="8838"/>
        </w:tabs>
        <w:spacing w:after="0" w:line="240" w:lineRule="auto"/>
        <w:jc w:val="center"/>
        <w:rPr>
          <w:lang w:val="es-MX"/>
        </w:rPr>
      </w:pPr>
    </w:p>
    <w:p w14:paraId="6A03B424">
      <w:pPr>
        <w:tabs>
          <w:tab w:val="center" w:pos="4419"/>
          <w:tab w:val="right" w:pos="8838"/>
        </w:tabs>
        <w:spacing w:after="0" w:line="240" w:lineRule="auto"/>
        <w:jc w:val="left"/>
        <w:rPr>
          <w:lang w:val="es-MX"/>
        </w:rPr>
      </w:pPr>
    </w:p>
    <w:p w14:paraId="2B22C2EA">
      <w:pPr>
        <w:tabs>
          <w:tab w:val="center" w:pos="4419"/>
          <w:tab w:val="right" w:pos="8838"/>
        </w:tabs>
        <w:spacing w:after="0" w:line="240" w:lineRule="auto"/>
        <w:jc w:val="left"/>
        <w:rPr>
          <w:lang w:val="es-MX"/>
        </w:rPr>
      </w:pPr>
    </w:p>
    <w:p w14:paraId="6F9C4BD1">
      <w:pPr>
        <w:tabs>
          <w:tab w:val="center" w:pos="4419"/>
          <w:tab w:val="right" w:pos="8838"/>
        </w:tabs>
        <w:spacing w:after="0" w:line="240" w:lineRule="auto"/>
        <w:ind w:left="0"/>
        <w:jc w:val="left"/>
        <w:rPr>
          <w:lang w:val="es-MX"/>
        </w:rPr>
      </w:pPr>
      <w:r>
        <w:rPr>
          <w:lang w:val="es-MX"/>
        </w:rPr>
        <w:t>_</w:t>
      </w:r>
      <w:r>
        <w:rPr>
          <w:u w:val="single"/>
          <w:lang w:val="es-MX"/>
        </w:rPr>
        <w:t>MARIA ISABEL HERNANDEZ NIETO</w:t>
      </w:r>
      <w:r>
        <w:rPr>
          <w:lang w:val="es-MX"/>
        </w:rPr>
        <w:t xml:space="preserve">_                                                                                                                   </w:t>
      </w:r>
    </w:p>
    <w:p w14:paraId="5A1595B3">
      <w:pPr>
        <w:tabs>
          <w:tab w:val="center" w:pos="4419"/>
          <w:tab w:val="right" w:pos="8838"/>
        </w:tabs>
        <w:spacing w:after="0" w:line="240" w:lineRule="auto"/>
        <w:jc w:val="left"/>
        <w:rPr>
          <w:lang w:val="es-MX"/>
        </w:rPr>
      </w:pPr>
      <w:r>
        <w:rPr>
          <w:lang w:val="es-MX"/>
        </w:rPr>
        <w:t xml:space="preserve">      (Nombre y firma del docente)                      </w:t>
      </w:r>
    </w:p>
    <w:p w14:paraId="091CC8C6">
      <w:pPr>
        <w:tabs>
          <w:tab w:val="center" w:pos="4419"/>
          <w:tab w:val="right" w:pos="8838"/>
        </w:tabs>
        <w:spacing w:after="0" w:line="240" w:lineRule="auto"/>
        <w:jc w:val="left"/>
        <w:rPr>
          <w:lang w:val="es-MX"/>
        </w:rPr>
      </w:pPr>
    </w:p>
    <w:p w14:paraId="304F181E">
      <w:pPr>
        <w:tabs>
          <w:tab w:val="center" w:pos="4419"/>
          <w:tab w:val="right" w:pos="8838"/>
        </w:tabs>
        <w:spacing w:after="0" w:line="240" w:lineRule="auto"/>
        <w:jc w:val="left"/>
        <w:rPr>
          <w:lang w:val="es-MX"/>
        </w:rPr>
      </w:pPr>
    </w:p>
    <w:p w14:paraId="655CF59D">
      <w:pPr>
        <w:tabs>
          <w:tab w:val="center" w:pos="4419"/>
          <w:tab w:val="right" w:pos="8838"/>
        </w:tabs>
        <w:spacing w:after="0" w:line="240" w:lineRule="auto"/>
        <w:jc w:val="left"/>
        <w:rPr>
          <w:u w:val="single"/>
        </w:rPr>
      </w:pPr>
      <w:r>
        <w:rPr>
          <w:u w:val="single"/>
        </w:rPr>
        <w:t>LISETE MARIE CORTÉS ESPEJO</w:t>
      </w:r>
    </w:p>
    <w:p w14:paraId="3A476326">
      <w:pPr>
        <w:tabs>
          <w:tab w:val="center" w:pos="4419"/>
          <w:tab w:val="right" w:pos="8838"/>
        </w:tabs>
        <w:spacing w:after="0" w:line="240" w:lineRule="auto"/>
        <w:ind w:left="0" w:firstLine="0"/>
        <w:jc w:val="left"/>
        <w:rPr>
          <w:lang w:val="es-MX"/>
        </w:rPr>
      </w:pPr>
      <w:r>
        <w:t>(   Nombre y firma del docente)</w:t>
      </w:r>
      <w:r>
        <w:rPr>
          <w:lang w:val="es-MX"/>
        </w:rPr>
        <w:t xml:space="preserve">                                                                                                          </w:t>
      </w:r>
    </w:p>
    <w:p w14:paraId="5FB37DD9">
      <w:pPr>
        <w:pStyle w:val="19"/>
        <w:jc w:val="center"/>
        <w:rPr>
          <w:lang w:val="es-MX"/>
        </w:rPr>
      </w:pPr>
    </w:p>
    <w:p w14:paraId="03EFCDE5">
      <w:pPr>
        <w:tabs>
          <w:tab w:val="center" w:pos="4419"/>
          <w:tab w:val="right" w:pos="8838"/>
        </w:tabs>
        <w:spacing w:after="0" w:line="240" w:lineRule="auto"/>
        <w:jc w:val="center"/>
      </w:pPr>
    </w:p>
    <w:p w14:paraId="21BA786D">
      <w:pPr>
        <w:ind w:left="0" w:firstLine="0"/>
        <w:rPr>
          <w:b/>
        </w:rPr>
      </w:pPr>
    </w:p>
    <w:sectPr>
      <w:headerReference r:id="rId7" w:type="first"/>
      <w:footerReference r:id="rId10" w:type="first"/>
      <w:headerReference r:id="rId5" w:type="default"/>
      <w:footerReference r:id="rId8" w:type="default"/>
      <w:headerReference r:id="rId6" w:type="even"/>
      <w:footerReference r:id="rId9" w:type="even"/>
      <w:type w:val="continuous"/>
      <w:pgSz w:w="15840" w:h="12244" w:orient="landscape"/>
      <w:pgMar w:top="727" w:right="1093" w:bottom="1060" w:left="1132" w:header="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86"/>
    <w:family w:val="swiss"/>
    <w:pitch w:val="default"/>
    <w:sig w:usb0="E0002AFF" w:usb1="C0007843" w:usb2="00000009" w:usb3="00000000" w:csb0="400001FF" w:csb1="FFFF0000"/>
  </w:font>
  <w:font w:name="Courier New">
    <w:panose1 w:val="02070609020205020404"/>
    <w:charset w:val="00"/>
    <w:family w:val="modern"/>
    <w:pitch w:val="default"/>
    <w:sig w:usb0="E0002AFF" w:usb1="C0007843" w:usb2="00000009" w:usb3="00000000" w:csb0="400001FF" w:csb1="FFFF0000"/>
  </w:font>
  <w:font w:name="SimHei">
    <w:altName w:val="黑体-简"/>
    <w:panose1 w:val="02010609060101010101"/>
    <w:charset w:val="00"/>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Tahoma">
    <w:panose1 w:val="020B0804030504040204"/>
    <w:charset w:val="00"/>
    <w:family w:val="swiss"/>
    <w:pitch w:val="default"/>
    <w:sig w:usb0="E1002A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Segoe UI">
    <w:altName w:val="苹方-简"/>
    <w:panose1 w:val="020B0502040204020203"/>
    <w:charset w:val="00"/>
    <w:family w:val="swiss"/>
    <w:pitch w:val="default"/>
    <w:sig w:usb0="00000000" w:usb1="00000000" w:usb2="00000009" w:usb3="00000000" w:csb0="000001FF" w:csb1="00000000"/>
  </w:font>
  <w:font w:name="Georgia">
    <w:panose1 w:val="02040502050405090303"/>
    <w:charset w:val="00"/>
    <w:family w:val="roman"/>
    <w:pitch w:val="default"/>
    <w:sig w:usb0="00000287" w:usb1="00000000" w:usb2="00000000" w:usb3="00000000" w:csb0="2000009F" w:csb1="00000000"/>
  </w:font>
  <w:font w:name="Montserrat">
    <w:altName w:val="苹方-简"/>
    <w:panose1 w:val="00000000000000000000"/>
    <w:charset w:val="00"/>
    <w:family w:val="auto"/>
    <w:pitch w:val="default"/>
    <w:sig w:usb0="00000000" w:usb1="00000000" w:usb2="00000000" w:usb3="00000000" w:csb0="00000197" w:csb1="00000000"/>
  </w:font>
  <w:font w:name="Montserrat Medium">
    <w:altName w:val="苹方-简"/>
    <w:panose1 w:val="00000000000000000000"/>
    <w:charset w:val="00"/>
    <w:family w:val="auto"/>
    <w:pitch w:val="default"/>
    <w:sig w:usb0="00000000" w:usb1="00000000" w:usb2="00000000" w:usb3="00000000" w:csb0="00000197" w:csb1="00000000"/>
  </w:font>
  <w:font w:name="苹方-简">
    <w:altName w:val="Times New Roman"/>
    <w:panose1 w:val="020B0600000000000000"/>
    <w:charset w:val="00"/>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Arial">
    <w:panose1 w:val="020B07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102F4">
    <w:pPr>
      <w:ind w:firstLine="19"/>
      <w:jc w:val="center"/>
      <w:rPr>
        <w:b/>
        <w:sz w:val="16"/>
        <w:szCs w:val="16"/>
      </w:rPr>
    </w:pPr>
    <w:bookmarkStart w:id="2" w:name="_heading=h.30j0zll" w:colFirst="0" w:colLast="0"/>
    <w:bookmarkEnd w:id="2"/>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0EDB0636">
    <w:pPr>
      <w:tabs>
        <w:tab w:val="center" w:pos="4419"/>
        <w:tab w:val="right" w:pos="8838"/>
      </w:tabs>
      <w:spacing w:after="0"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0A89F">
    <w:pPr>
      <w:spacing w:after="0" w:line="259" w:lineRule="auto"/>
      <w:ind w:left="0" w:firstLine="0"/>
      <w:jc w:val="left"/>
    </w:pPr>
    <w:r>
      <w:rPr>
        <w:sz w:val="16"/>
        <w:szCs w:val="16"/>
      </w:rPr>
      <w:t xml:space="preserve">ITSJR-CA-IT-01                                                                                                                                                                                 Rev. 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B30B">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2184">
    <w:pPr>
      <w:widowControl w:val="0"/>
      <w:spacing w:after="0" w:line="276" w:lineRule="auto"/>
      <w:ind w:left="0" w:firstLine="0"/>
      <w:jc w:val="left"/>
    </w:pPr>
  </w:p>
  <w:tbl>
    <w:tblPr>
      <w:tblStyle w:val="91"/>
      <w:tblW w:w="136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05"/>
      <w:gridCol w:w="8647"/>
      <w:gridCol w:w="2551"/>
    </w:tblGrid>
    <w:tr w14:paraId="6B0E12D6">
      <w:trPr>
        <w:trHeight w:val="841" w:hRule="atLeast"/>
      </w:trPr>
      <w:tc>
        <w:tcPr>
          <w:tcW w:w="2405" w:type="dxa"/>
        </w:tcPr>
        <w:p w14:paraId="0926A0BE">
          <w:pPr>
            <w:tabs>
              <w:tab w:val="left" w:pos="1140"/>
            </w:tabs>
            <w:spacing w:after="0" w:line="240" w:lineRule="auto"/>
            <w:ind w:left="32" w:right="107" w:firstLine="0"/>
            <w:rPr>
              <w:b/>
              <w:sz w:val="22"/>
              <w:szCs w:val="22"/>
            </w:rPr>
          </w:pPr>
          <w:r>
            <w:rPr>
              <w:b/>
              <w:sz w:val="22"/>
              <w:szCs w:val="22"/>
            </w:rPr>
            <w:drawing>
              <wp:inline distT="0" distB="0" distL="0" distR="0">
                <wp:extent cx="1054735" cy="46355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8" name="image2.png"/>
                        <pic:cNvPicPr preferRelativeResize="0"/>
                      </pic:nvPicPr>
                      <pic:blipFill>
                        <a:blip r:embed="rId1"/>
                        <a:srcRect/>
                        <a:stretch>
                          <a:fillRect/>
                        </a:stretch>
                      </pic:blipFill>
                      <pic:spPr>
                        <a:xfrm>
                          <a:off x="0" y="0"/>
                          <a:ext cx="1054735" cy="463550"/>
                        </a:xfrm>
                        <a:prstGeom prst="rect">
                          <a:avLst/>
                        </a:prstGeom>
                      </pic:spPr>
                    </pic:pic>
                  </a:graphicData>
                </a:graphic>
              </wp:inline>
            </w:drawing>
          </w:r>
        </w:p>
      </w:tc>
      <w:tc>
        <w:tcPr>
          <w:tcW w:w="8647" w:type="dxa"/>
          <w:vAlign w:val="center"/>
        </w:tcPr>
        <w:p w14:paraId="29F1600F">
          <w:pPr>
            <w:spacing w:after="0" w:line="240" w:lineRule="auto"/>
            <w:jc w:val="center"/>
            <w:rPr>
              <w:b/>
              <w:sz w:val="22"/>
              <w:szCs w:val="22"/>
            </w:rPr>
          </w:pPr>
          <w:r>
            <w:rPr>
              <w:b/>
              <w:sz w:val="22"/>
              <w:szCs w:val="22"/>
            </w:rPr>
            <w:t>Diseño de Instrumentación Didáctica</w:t>
          </w:r>
        </w:p>
      </w:tc>
      <w:tc>
        <w:tcPr>
          <w:tcW w:w="2551" w:type="dxa"/>
          <w:vAlign w:val="bottom"/>
        </w:tcPr>
        <w:p w14:paraId="2BFEDA6B">
          <w:pPr>
            <w:spacing w:after="0" w:line="240" w:lineRule="auto"/>
            <w:jc w:val="center"/>
            <w:rPr>
              <w:b/>
              <w:sz w:val="22"/>
              <w:szCs w:val="22"/>
            </w:rPr>
          </w:pPr>
          <w:r>
            <w:drawing>
              <wp:anchor distT="0" distB="0" distL="114300" distR="114300" simplePos="0" relativeHeight="251659264" behindDoc="0" locked="0" layoutInCell="1" allowOverlap="1">
                <wp:simplePos x="0" y="0"/>
                <wp:positionH relativeFrom="column">
                  <wp:posOffset>553720</wp:posOffset>
                </wp:positionH>
                <wp:positionV relativeFrom="paragraph">
                  <wp:posOffset>-264160</wp:posOffset>
                </wp:positionV>
                <wp:extent cx="412115" cy="41910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2"/>
                        <a:srcRect/>
                        <a:stretch>
                          <a:fillRect/>
                        </a:stretch>
                      </pic:blipFill>
                      <pic:spPr>
                        <a:xfrm>
                          <a:off x="0" y="0"/>
                          <a:ext cx="412115" cy="419100"/>
                        </a:xfrm>
                        <a:prstGeom prst="rect">
                          <a:avLst/>
                        </a:prstGeom>
                      </pic:spPr>
                    </pic:pic>
                  </a:graphicData>
                </a:graphic>
              </wp:anchor>
            </w:drawing>
          </w:r>
        </w:p>
      </w:tc>
    </w:tr>
    <w:tr w14:paraId="0B9E910B">
      <w:trPr>
        <w:trHeight w:val="190" w:hRule="atLeast"/>
      </w:trPr>
      <w:tc>
        <w:tcPr>
          <w:tcW w:w="2405" w:type="dxa"/>
          <w:vMerge w:val="restart"/>
        </w:tcPr>
        <w:p w14:paraId="15F57F06">
          <w:pPr>
            <w:spacing w:after="0" w:line="240" w:lineRule="auto"/>
            <w:ind w:left="32" w:right="107" w:firstLine="0"/>
            <w:rPr>
              <w:b/>
              <w:sz w:val="22"/>
              <w:szCs w:val="22"/>
            </w:rPr>
          </w:pPr>
          <w:r>
            <w:rPr>
              <w:b/>
              <w:sz w:val="22"/>
              <w:szCs w:val="22"/>
            </w:rPr>
            <w:t>Código:</w:t>
          </w:r>
        </w:p>
        <w:p w14:paraId="0616D696">
          <w:pPr>
            <w:spacing w:after="0" w:line="240" w:lineRule="auto"/>
            <w:ind w:left="32" w:firstLine="0"/>
            <w:rPr>
              <w:b/>
              <w:sz w:val="22"/>
              <w:szCs w:val="22"/>
            </w:rPr>
          </w:pPr>
          <w:r>
            <w:rPr>
              <w:b/>
              <w:sz w:val="22"/>
              <w:szCs w:val="22"/>
            </w:rPr>
            <w:t>SGI-AC-PO-03-01</w:t>
          </w:r>
        </w:p>
      </w:tc>
      <w:tc>
        <w:tcPr>
          <w:tcW w:w="8647" w:type="dxa"/>
          <w:vMerge w:val="restart"/>
          <w:vAlign w:val="center"/>
        </w:tcPr>
        <w:p w14:paraId="3532DDF5">
          <w:pPr>
            <w:spacing w:after="0" w:line="240" w:lineRule="auto"/>
            <w:ind w:left="11" w:hanging="11"/>
            <w:jc w:val="center"/>
            <w:rPr>
              <w:b/>
              <w:sz w:val="22"/>
              <w:szCs w:val="22"/>
            </w:rPr>
          </w:pPr>
          <w:bookmarkStart w:id="1" w:name="_heading=h.gjdgxs" w:colFirst="0" w:colLast="0"/>
          <w:bookmarkEnd w:id="1"/>
          <w:r>
            <w:rPr>
              <w:sz w:val="22"/>
              <w:szCs w:val="22"/>
            </w:rPr>
            <w:t>Referencia a la Norma ISO 9001:2015 7.1.5, 7.1.5.1, 7.1.5.2, 8.1, 8.2.2, 8.5.1, 8.5.5, 8.6 y 9.1.1</w:t>
          </w:r>
        </w:p>
      </w:tc>
      <w:tc>
        <w:tcPr>
          <w:tcW w:w="2551" w:type="dxa"/>
          <w:vAlign w:val="center"/>
        </w:tcPr>
        <w:p w14:paraId="7B79D2F2">
          <w:pPr>
            <w:spacing w:after="0" w:line="240" w:lineRule="auto"/>
            <w:jc w:val="center"/>
            <w:rPr>
              <w:b/>
              <w:sz w:val="22"/>
              <w:szCs w:val="22"/>
            </w:rPr>
          </w:pPr>
          <w:r>
            <w:rPr>
              <w:b/>
              <w:sz w:val="22"/>
              <w:szCs w:val="22"/>
            </w:rPr>
            <w:t>Revisión: 1</w:t>
          </w:r>
        </w:p>
      </w:tc>
    </w:tr>
    <w:tr w14:paraId="5AC04EBD">
      <w:trPr>
        <w:trHeight w:val="463" w:hRule="atLeast"/>
      </w:trPr>
      <w:tc>
        <w:tcPr>
          <w:tcW w:w="2405" w:type="dxa"/>
          <w:vMerge w:val="continue"/>
        </w:tcPr>
        <w:p w14:paraId="5D2F01AD">
          <w:pPr>
            <w:widowControl w:val="0"/>
            <w:spacing w:after="0" w:line="276" w:lineRule="auto"/>
            <w:ind w:left="0" w:firstLine="0"/>
            <w:jc w:val="left"/>
            <w:rPr>
              <w:b/>
              <w:sz w:val="22"/>
              <w:szCs w:val="22"/>
            </w:rPr>
          </w:pPr>
        </w:p>
      </w:tc>
      <w:tc>
        <w:tcPr>
          <w:tcW w:w="8647" w:type="dxa"/>
          <w:vMerge w:val="continue"/>
          <w:vAlign w:val="center"/>
        </w:tcPr>
        <w:p w14:paraId="6F6029E7">
          <w:pPr>
            <w:widowControl w:val="0"/>
            <w:spacing w:after="0" w:line="276" w:lineRule="auto"/>
            <w:ind w:left="0" w:firstLine="0"/>
            <w:jc w:val="left"/>
            <w:rPr>
              <w:b/>
              <w:sz w:val="22"/>
              <w:szCs w:val="22"/>
            </w:rPr>
          </w:pPr>
        </w:p>
      </w:tc>
      <w:tc>
        <w:tcPr>
          <w:tcW w:w="2551" w:type="dxa"/>
          <w:vAlign w:val="center"/>
        </w:tcPr>
        <w:p w14:paraId="57347DE0">
          <w:pPr>
            <w:spacing w:after="0" w:line="240" w:lineRule="auto"/>
            <w:ind w:hanging="11"/>
            <w:jc w:val="center"/>
            <w:rPr>
              <w:b/>
              <w:sz w:val="22"/>
              <w:szCs w:val="22"/>
            </w:rPr>
          </w:pPr>
          <w:r>
            <w:rPr>
              <w:b/>
              <w:sz w:val="22"/>
              <w:szCs w:val="22"/>
            </w:rPr>
            <w:t>Página:</w:t>
          </w:r>
        </w:p>
        <w:p w14:paraId="13CDD710">
          <w:pPr>
            <w:spacing w:after="0" w:line="240" w:lineRule="auto"/>
            <w:ind w:hanging="11"/>
            <w:jc w:val="center"/>
            <w:rPr>
              <w:b/>
              <w:sz w:val="22"/>
              <w:szCs w:val="22"/>
            </w:rPr>
          </w:pPr>
          <w:r>
            <w:rPr>
              <w:b/>
              <w:sz w:val="22"/>
              <w:szCs w:val="22"/>
            </w:rPr>
            <w:fldChar w:fldCharType="begin"/>
          </w:r>
          <w:r>
            <w:rPr>
              <w:b/>
              <w:sz w:val="22"/>
              <w:szCs w:val="22"/>
            </w:rPr>
            <w:instrText xml:space="preserve">PAGE</w:instrText>
          </w:r>
          <w:r>
            <w:rPr>
              <w:b/>
              <w:sz w:val="22"/>
              <w:szCs w:val="22"/>
            </w:rPr>
            <w:fldChar w:fldCharType="separate"/>
          </w:r>
          <w:r>
            <w:rPr>
              <w:b/>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 xml:space="preserve">NUMPAGES</w:instrText>
          </w:r>
          <w:r>
            <w:rPr>
              <w:b/>
              <w:sz w:val="22"/>
              <w:szCs w:val="22"/>
            </w:rPr>
            <w:fldChar w:fldCharType="separate"/>
          </w:r>
          <w:r>
            <w:rPr>
              <w:b/>
              <w:sz w:val="22"/>
              <w:szCs w:val="22"/>
            </w:rPr>
            <w:t>2</w:t>
          </w:r>
          <w:r>
            <w:rPr>
              <w:b/>
              <w:sz w:val="22"/>
              <w:szCs w:val="22"/>
            </w:rPr>
            <w:fldChar w:fldCharType="end"/>
          </w:r>
          <w:r>
            <w:rPr>
              <w:b/>
              <w:sz w:val="22"/>
              <w:szCs w:val="22"/>
            </w:rPr>
            <w:t xml:space="preserve"> </w:t>
          </w:r>
        </w:p>
      </w:tc>
    </w:tr>
  </w:tbl>
  <w:p w14:paraId="1E997EE8">
    <w:pPr>
      <w:spacing w:after="160" w:line="259" w:lineRule="auto"/>
      <w:ind w:left="0" w:firstLine="0"/>
      <w:jc w:val="left"/>
      <w:rPr>
        <w:sz w:val="12"/>
        <w:szCs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F761C">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8E49E">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FB099F"/>
    <w:multiLevelType w:val="multilevel"/>
    <w:tmpl w:val="0DFB099F"/>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0F2A7623"/>
    <w:multiLevelType w:val="multilevel"/>
    <w:tmpl w:val="0F2A7623"/>
    <w:lvl w:ilvl="0" w:tentative="0">
      <w:start w:val="1"/>
      <w:numFmt w:val="upp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F7643A7"/>
    <w:multiLevelType w:val="multilevel"/>
    <w:tmpl w:val="0F7643A7"/>
    <w:lvl w:ilvl="0" w:tentative="0">
      <w:start w:val="1"/>
      <w:numFmt w:val="upp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75B311B"/>
    <w:multiLevelType w:val="multilevel"/>
    <w:tmpl w:val="175B311B"/>
    <w:lvl w:ilvl="0" w:tentative="0">
      <w:start w:val="1"/>
      <w:numFmt w:val="upperLetter"/>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AF92C42"/>
    <w:multiLevelType w:val="multilevel"/>
    <w:tmpl w:val="6AF92C42"/>
    <w:lvl w:ilvl="0" w:tentative="0">
      <w:start w:val="1"/>
      <w:numFmt w:val="upp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FAD5CFD"/>
    <w:multiLevelType w:val="multilevel"/>
    <w:tmpl w:val="7FAD5CFD"/>
    <w:lvl w:ilvl="0" w:tentative="0">
      <w:start w:val="1"/>
      <w:numFmt w:val="upperLetter"/>
      <w:lvlText w:val="%1."/>
      <w:lvlJc w:val="left"/>
      <w:pPr>
        <w:ind w:left="720" w:hanging="360"/>
      </w:pPr>
      <w:rPr>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52"/>
    <w:rsid w:val="000871A5"/>
    <w:rsid w:val="000A4B77"/>
    <w:rsid w:val="000D4828"/>
    <w:rsid w:val="00224A48"/>
    <w:rsid w:val="00224D29"/>
    <w:rsid w:val="002F4A2F"/>
    <w:rsid w:val="00330E70"/>
    <w:rsid w:val="00372F26"/>
    <w:rsid w:val="003849F9"/>
    <w:rsid w:val="003906E6"/>
    <w:rsid w:val="004225B9"/>
    <w:rsid w:val="00544A47"/>
    <w:rsid w:val="00636AC8"/>
    <w:rsid w:val="006664BD"/>
    <w:rsid w:val="00670F1D"/>
    <w:rsid w:val="006B3A20"/>
    <w:rsid w:val="00700D18"/>
    <w:rsid w:val="0070170F"/>
    <w:rsid w:val="00702E2E"/>
    <w:rsid w:val="00720752"/>
    <w:rsid w:val="008145D0"/>
    <w:rsid w:val="009305A8"/>
    <w:rsid w:val="00A47443"/>
    <w:rsid w:val="00A74A65"/>
    <w:rsid w:val="00B55587"/>
    <w:rsid w:val="00B95D13"/>
    <w:rsid w:val="00BD6E38"/>
    <w:rsid w:val="00C3337D"/>
    <w:rsid w:val="00C54B70"/>
    <w:rsid w:val="00CF2058"/>
    <w:rsid w:val="00DA5FAD"/>
    <w:rsid w:val="00E0602B"/>
    <w:rsid w:val="00F404BF"/>
    <w:rsid w:val="00F71D7A"/>
    <w:rsid w:val="00FB1FDD"/>
    <w:rsid w:val="E27E8E43"/>
    <w:rsid w:val="FEA33150"/>
  </w:rsids>
  <m:mathPr>
    <m:mathFont m:val="Cambria Math"/>
    <m:brkBin m:val="before"/>
    <m:brkBinSub m:val="--"/>
    <m:smallFrac m:val="0"/>
    <m:dispDef/>
    <m:lMargin m:val="0"/>
    <m:rMargin m:val="0"/>
    <m:defJc m:val="centerGroup"/>
    <m:wrapIndent m:val="1440"/>
    <m:intLim m:val="subSup"/>
    <m:naryLim m:val="undOvr"/>
  </m:mathPr>
  <w:themeFontLang w:val="es-MX"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5" w:line="250" w:lineRule="auto"/>
      <w:ind w:left="10" w:hanging="10"/>
      <w:jc w:val="both"/>
    </w:pPr>
    <w:rPr>
      <w:rFonts w:ascii="Arial" w:hAnsi="Arial" w:eastAsia="Arial" w:cs="Arial"/>
      <w:color w:val="000000"/>
      <w:lang w:val="es-ES" w:eastAsia="es-MX" w:bidi="ar-SA"/>
    </w:rPr>
  </w:style>
  <w:style w:type="paragraph" w:styleId="2">
    <w:name w:val="heading 1"/>
    <w:next w:val="1"/>
    <w:link w:val="26"/>
    <w:qFormat/>
    <w:uiPriority w:val="9"/>
    <w:pPr>
      <w:keepNext/>
      <w:keepLines/>
      <w:spacing w:line="250" w:lineRule="auto"/>
      <w:ind w:left="1380" w:hanging="10"/>
      <w:jc w:val="both"/>
      <w:outlineLvl w:val="0"/>
    </w:pPr>
    <w:rPr>
      <w:rFonts w:ascii="Arial" w:hAnsi="Arial" w:eastAsia="Arial" w:cs="Arial"/>
      <w:b/>
      <w:color w:val="000000"/>
      <w:sz w:val="24"/>
      <w:lang w:val="es-ES" w:eastAsia="es-MX" w:bidi="ar-SA"/>
    </w:rPr>
  </w:style>
  <w:style w:type="paragraph" w:styleId="3">
    <w:name w:val="heading 2"/>
    <w:basedOn w:val="1"/>
    <w:next w:val="1"/>
    <w:link w:val="34"/>
    <w:semiHidden/>
    <w:unhideWhenUsed/>
    <w:qFormat/>
    <w:uiPriority w:val="9"/>
    <w:pPr>
      <w:keepNext/>
      <w:tabs>
        <w:tab w:val="left" w:pos="7938"/>
        <w:tab w:val="left" w:pos="10490"/>
        <w:tab w:val="left" w:pos="13183"/>
      </w:tabs>
      <w:spacing w:after="0" w:line="240" w:lineRule="auto"/>
      <w:ind w:left="0" w:firstLine="0"/>
      <w:jc w:val="center"/>
      <w:outlineLvl w:val="1"/>
    </w:pPr>
    <w:rPr>
      <w:rFonts w:eastAsia="Times New Roman" w:cs="Times New Roman"/>
      <w:b/>
      <w:color w:val="auto"/>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link w:val="35"/>
    <w:semiHidden/>
    <w:unhideWhenUsed/>
    <w:qFormat/>
    <w:uiPriority w:val="9"/>
    <w:pPr>
      <w:keepNext/>
      <w:spacing w:after="0" w:line="240" w:lineRule="auto"/>
      <w:ind w:left="0" w:right="37" w:firstLine="0"/>
      <w:jc w:val="center"/>
      <w:outlineLvl w:val="3"/>
    </w:pPr>
    <w:rPr>
      <w:rFonts w:ascii="Tahoma" w:hAnsi="Tahoma" w:eastAsia="Times" w:cs="Times New Roman"/>
      <w:b/>
      <w:caps/>
      <w:color w:val="auto"/>
      <w:sz w:val="22"/>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rPr>
  </w:style>
  <w:style w:type="paragraph" w:styleId="8">
    <w:name w:val="heading 7"/>
    <w:basedOn w:val="1"/>
    <w:next w:val="1"/>
    <w:link w:val="36"/>
    <w:qFormat/>
    <w:uiPriority w:val="0"/>
    <w:pPr>
      <w:spacing w:before="240" w:after="60" w:line="240" w:lineRule="auto"/>
      <w:ind w:left="0" w:firstLine="0"/>
      <w:jc w:val="left"/>
      <w:outlineLvl w:val="6"/>
    </w:pPr>
    <w:rPr>
      <w:rFonts w:ascii="Times New Roman" w:hAnsi="Times New Roman" w:eastAsia="Times New Roman" w:cs="Times New Roman"/>
      <w:color w:val="auto"/>
      <w:sz w:val="24"/>
      <w:szCs w:val="24"/>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Hyperlink"/>
    <w:uiPriority w:val="0"/>
    <w:rPr>
      <w:color w:val="0000FF"/>
      <w:u w:val="single"/>
    </w:rPr>
  </w:style>
  <w:style w:type="character" w:styleId="12">
    <w:name w:val="FollowedHyperlink"/>
    <w:uiPriority w:val="0"/>
    <w:rPr>
      <w:color w:val="800080"/>
      <w:u w:val="single"/>
    </w:rPr>
  </w:style>
  <w:style w:type="character" w:styleId="13">
    <w:name w:val="page number"/>
    <w:basedOn w:val="9"/>
    <w:uiPriority w:val="0"/>
  </w:style>
  <w:style w:type="paragraph" w:styleId="14">
    <w:name w:val="Balloon Text"/>
    <w:basedOn w:val="1"/>
    <w:link w:val="28"/>
    <w:unhideWhenUsed/>
    <w:uiPriority w:val="0"/>
    <w:pPr>
      <w:spacing w:after="0" w:line="240" w:lineRule="auto"/>
    </w:pPr>
    <w:rPr>
      <w:rFonts w:ascii="Segoe UI" w:hAnsi="Segoe UI" w:cs="Segoe UI"/>
      <w:sz w:val="18"/>
      <w:szCs w:val="18"/>
    </w:rPr>
  </w:style>
  <w:style w:type="paragraph" w:styleId="15">
    <w:name w:val="Body Text 2"/>
    <w:basedOn w:val="1"/>
    <w:link w:val="38"/>
    <w:uiPriority w:val="0"/>
    <w:pPr>
      <w:spacing w:after="0" w:line="240" w:lineRule="auto"/>
      <w:ind w:left="0" w:firstLine="0"/>
      <w:jc w:val="left"/>
    </w:pPr>
    <w:rPr>
      <w:rFonts w:ascii="Tahoma" w:hAnsi="Tahoma" w:eastAsia="Times New Roman" w:cs="Times New Roman"/>
      <w:b/>
      <w:color w:val="auto"/>
    </w:rPr>
  </w:style>
  <w:style w:type="paragraph" w:styleId="16">
    <w:name w:val="header"/>
    <w:basedOn w:val="1"/>
    <w:link w:val="31"/>
    <w:unhideWhenUsed/>
    <w:uiPriority w:val="99"/>
    <w:pPr>
      <w:tabs>
        <w:tab w:val="center" w:pos="4419"/>
        <w:tab w:val="right" w:pos="8838"/>
      </w:tabs>
      <w:spacing w:after="0" w:line="240" w:lineRule="auto"/>
      <w:ind w:left="0" w:firstLine="0"/>
      <w:jc w:val="left"/>
    </w:pPr>
    <w:rPr>
      <w:rFonts w:ascii="Times New Roman" w:hAnsi="Times New Roman" w:eastAsia="Times New Roman" w:cs="Times New Roman"/>
      <w:color w:val="auto"/>
      <w:sz w:val="24"/>
      <w:szCs w:val="24"/>
      <w:lang w:val="es-MX"/>
    </w:rPr>
  </w:style>
  <w:style w:type="paragraph" w:styleId="17">
    <w:name w:val="Body Text Indent"/>
    <w:basedOn w:val="1"/>
    <w:link w:val="39"/>
    <w:uiPriority w:val="0"/>
    <w:pPr>
      <w:spacing w:after="0" w:line="240" w:lineRule="auto"/>
      <w:ind w:left="284" w:hanging="284"/>
      <w:jc w:val="left"/>
    </w:pPr>
    <w:rPr>
      <w:rFonts w:ascii="Tahoma" w:hAnsi="Tahoma" w:eastAsia="Times New Roman" w:cs="Times New Roman"/>
      <w:b/>
      <w:color w:val="auto"/>
    </w:rPr>
  </w:style>
  <w:style w:type="paragraph" w:styleId="18">
    <w:name w:val="Normal (Web)"/>
    <w:basedOn w:val="1"/>
    <w:semiHidden/>
    <w:unhideWhenUsed/>
    <w:uiPriority w:val="99"/>
    <w:pPr>
      <w:spacing w:before="100" w:beforeAutospacing="1" w:after="100" w:afterAutospacing="1" w:line="240" w:lineRule="auto"/>
      <w:ind w:left="0" w:firstLine="0"/>
      <w:jc w:val="left"/>
    </w:pPr>
    <w:rPr>
      <w:rFonts w:ascii="Times New Roman" w:hAnsi="Times New Roman" w:eastAsia="Times New Roman" w:cs="Times New Roman"/>
      <w:color w:val="auto"/>
      <w:sz w:val="24"/>
      <w:szCs w:val="24"/>
      <w:lang w:val="es-MX"/>
    </w:rPr>
  </w:style>
  <w:style w:type="paragraph" w:styleId="19">
    <w:name w:val="footer"/>
    <w:basedOn w:val="1"/>
    <w:link w:val="29"/>
    <w:unhideWhenUsed/>
    <w:uiPriority w:val="0"/>
    <w:pPr>
      <w:tabs>
        <w:tab w:val="center" w:pos="4419"/>
        <w:tab w:val="right" w:pos="8838"/>
      </w:tabs>
      <w:spacing w:after="0" w:line="240" w:lineRule="auto"/>
    </w:pPr>
  </w:style>
  <w:style w:type="paragraph" w:styleId="20">
    <w:name w:val="Body Text Indent 2"/>
    <w:basedOn w:val="1"/>
    <w:link w:val="40"/>
    <w:uiPriority w:val="0"/>
    <w:pPr>
      <w:spacing w:after="0" w:line="240" w:lineRule="auto"/>
      <w:ind w:left="379" w:firstLine="0"/>
      <w:jc w:val="left"/>
    </w:pPr>
    <w:rPr>
      <w:rFonts w:ascii="Tahoma" w:hAnsi="Tahoma" w:eastAsia="Times New Roman" w:cs="Times New Roman"/>
      <w:color w:val="auto"/>
    </w:rPr>
  </w:style>
  <w:style w:type="paragraph" w:styleId="2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22">
    <w:name w:val="Body Text"/>
    <w:basedOn w:val="1"/>
    <w:link w:val="37"/>
    <w:uiPriority w:val="0"/>
    <w:pPr>
      <w:tabs>
        <w:tab w:val="left" w:pos="9923"/>
        <w:tab w:val="left" w:pos="12758"/>
      </w:tabs>
      <w:spacing w:after="0" w:line="240" w:lineRule="auto"/>
      <w:ind w:left="0" w:firstLine="0"/>
    </w:pPr>
    <w:rPr>
      <w:rFonts w:ascii="Tahoma" w:hAnsi="Tahoma" w:eastAsia="Times" w:cs="Times New Roman"/>
      <w:color w:val="auto"/>
      <w:sz w:val="22"/>
    </w:rPr>
  </w:style>
  <w:style w:type="paragraph" w:styleId="23">
    <w:name w:val="Title"/>
    <w:basedOn w:val="1"/>
    <w:next w:val="1"/>
    <w:qFormat/>
    <w:uiPriority w:val="10"/>
    <w:pPr>
      <w:keepNext/>
      <w:keepLines/>
      <w:spacing w:before="480" w:after="120"/>
    </w:pPr>
    <w:rPr>
      <w:b/>
      <w:sz w:val="72"/>
      <w:szCs w:val="72"/>
    </w:rPr>
  </w:style>
  <w:style w:type="table" w:styleId="24">
    <w:name w:val="Table Grid"/>
    <w:basedOn w:val="10"/>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Table Normal"/>
    <w:uiPriority w:val="0"/>
    <w:tblPr>
      <w:tblCellMar>
        <w:top w:w="0" w:type="dxa"/>
        <w:left w:w="0" w:type="dxa"/>
        <w:bottom w:w="0" w:type="dxa"/>
        <w:right w:w="0" w:type="dxa"/>
      </w:tblCellMar>
    </w:tblPr>
  </w:style>
  <w:style w:type="character" w:customStyle="1" w:styleId="26">
    <w:name w:val="Título 1 Car"/>
    <w:link w:val="2"/>
    <w:uiPriority w:val="0"/>
    <w:rPr>
      <w:rFonts w:ascii="Arial" w:hAnsi="Arial" w:eastAsia="Arial" w:cs="Arial"/>
      <w:b/>
      <w:color w:val="000000"/>
      <w:sz w:val="24"/>
    </w:rPr>
  </w:style>
  <w:style w:type="table" w:customStyle="1" w:styleId="27">
    <w:name w:val="TableGrid"/>
    <w:uiPriority w:val="0"/>
    <w:tblPr>
      <w:tblCellMar>
        <w:top w:w="0" w:type="dxa"/>
        <w:left w:w="0" w:type="dxa"/>
        <w:bottom w:w="0" w:type="dxa"/>
        <w:right w:w="0" w:type="dxa"/>
      </w:tblCellMar>
    </w:tblPr>
  </w:style>
  <w:style w:type="character" w:customStyle="1" w:styleId="28">
    <w:name w:val="Texto de globo Car"/>
    <w:basedOn w:val="9"/>
    <w:link w:val="14"/>
    <w:uiPriority w:val="0"/>
    <w:rPr>
      <w:rFonts w:ascii="Segoe UI" w:hAnsi="Segoe UI" w:eastAsia="Arial" w:cs="Segoe UI"/>
      <w:color w:val="000000"/>
      <w:sz w:val="18"/>
      <w:szCs w:val="18"/>
    </w:rPr>
  </w:style>
  <w:style w:type="character" w:customStyle="1" w:styleId="29">
    <w:name w:val="Pie de página Car"/>
    <w:basedOn w:val="9"/>
    <w:link w:val="19"/>
    <w:uiPriority w:val="0"/>
    <w:rPr>
      <w:rFonts w:ascii="Arial" w:hAnsi="Arial" w:eastAsia="Arial" w:cs="Arial"/>
      <w:color w:val="000000"/>
      <w:sz w:val="20"/>
    </w:rPr>
  </w:style>
  <w:style w:type="paragraph" w:styleId="30">
    <w:name w:val="List Paragraph"/>
    <w:basedOn w:val="1"/>
    <w:qFormat/>
    <w:uiPriority w:val="34"/>
    <w:pPr>
      <w:ind w:left="720"/>
      <w:contextualSpacing/>
    </w:pPr>
  </w:style>
  <w:style w:type="character" w:customStyle="1" w:styleId="31">
    <w:name w:val="Encabezado Car"/>
    <w:basedOn w:val="9"/>
    <w:link w:val="16"/>
    <w:uiPriority w:val="99"/>
    <w:rPr>
      <w:rFonts w:ascii="Times New Roman" w:hAnsi="Times New Roman" w:eastAsia="Times New Roman" w:cs="Times New Roman"/>
      <w:sz w:val="24"/>
      <w:szCs w:val="24"/>
      <w:lang w:val="es-MX" w:eastAsia="es-MX"/>
    </w:rPr>
  </w:style>
  <w:style w:type="paragraph" w:styleId="32">
    <w:name w:val="No Spacing"/>
    <w:qFormat/>
    <w:uiPriority w:val="1"/>
    <w:pPr>
      <w:ind w:left="10" w:hanging="10"/>
      <w:jc w:val="both"/>
    </w:pPr>
    <w:rPr>
      <w:rFonts w:ascii="Arial" w:hAnsi="Arial" w:eastAsia="Arial" w:cs="Arial"/>
      <w:color w:val="000000"/>
      <w:lang w:val="es-ES" w:eastAsia="es-MX" w:bidi="ar-SA"/>
    </w:rPr>
  </w:style>
  <w:style w:type="paragraph" w:customStyle="1" w:styleId="33">
    <w:name w:val="Default"/>
    <w:uiPriority w:val="0"/>
    <w:pPr>
      <w:autoSpaceDE w:val="0"/>
      <w:autoSpaceDN w:val="0"/>
      <w:adjustRightInd w:val="0"/>
      <w:ind w:left="10" w:hanging="20"/>
      <w:jc w:val="both"/>
    </w:pPr>
    <w:rPr>
      <w:rFonts w:ascii="Arial" w:hAnsi="Arial" w:eastAsia="Times New Roman" w:cs="Arial"/>
      <w:color w:val="000000"/>
      <w:sz w:val="24"/>
      <w:szCs w:val="24"/>
      <w:lang w:val="es-MX" w:eastAsia="es-MX" w:bidi="ar-SA"/>
    </w:rPr>
  </w:style>
  <w:style w:type="character" w:customStyle="1" w:styleId="34">
    <w:name w:val="Título 2 Car"/>
    <w:basedOn w:val="9"/>
    <w:link w:val="3"/>
    <w:uiPriority w:val="0"/>
    <w:rPr>
      <w:rFonts w:ascii="Arial" w:hAnsi="Arial" w:eastAsia="Times New Roman" w:cs="Times New Roman"/>
      <w:b/>
      <w:sz w:val="20"/>
      <w:szCs w:val="20"/>
    </w:rPr>
  </w:style>
  <w:style w:type="character" w:customStyle="1" w:styleId="35">
    <w:name w:val="Título 4 Car"/>
    <w:basedOn w:val="9"/>
    <w:link w:val="5"/>
    <w:uiPriority w:val="0"/>
    <w:rPr>
      <w:rFonts w:ascii="Tahoma" w:hAnsi="Tahoma" w:eastAsia="Times" w:cs="Times New Roman"/>
      <w:b/>
      <w:caps/>
      <w:szCs w:val="20"/>
    </w:rPr>
  </w:style>
  <w:style w:type="character" w:customStyle="1" w:styleId="36">
    <w:name w:val="Título 7 Car"/>
    <w:basedOn w:val="9"/>
    <w:link w:val="8"/>
    <w:uiPriority w:val="0"/>
    <w:rPr>
      <w:rFonts w:ascii="Times New Roman" w:hAnsi="Times New Roman" w:eastAsia="Times New Roman" w:cs="Times New Roman"/>
      <w:sz w:val="24"/>
      <w:szCs w:val="24"/>
    </w:rPr>
  </w:style>
  <w:style w:type="character" w:customStyle="1" w:styleId="37">
    <w:name w:val="Texto independiente Car"/>
    <w:basedOn w:val="9"/>
    <w:link w:val="22"/>
    <w:uiPriority w:val="0"/>
    <w:rPr>
      <w:rFonts w:ascii="Tahoma" w:hAnsi="Tahoma" w:eastAsia="Times" w:cs="Times New Roman"/>
      <w:szCs w:val="20"/>
    </w:rPr>
  </w:style>
  <w:style w:type="character" w:customStyle="1" w:styleId="38">
    <w:name w:val="Texto independiente 2 Car"/>
    <w:basedOn w:val="9"/>
    <w:link w:val="15"/>
    <w:uiPriority w:val="0"/>
    <w:rPr>
      <w:rFonts w:ascii="Tahoma" w:hAnsi="Tahoma" w:eastAsia="Times New Roman" w:cs="Times New Roman"/>
      <w:b/>
      <w:sz w:val="20"/>
      <w:szCs w:val="20"/>
    </w:rPr>
  </w:style>
  <w:style w:type="character" w:customStyle="1" w:styleId="39">
    <w:name w:val="Sangría de texto normal Car"/>
    <w:basedOn w:val="9"/>
    <w:link w:val="17"/>
    <w:uiPriority w:val="0"/>
    <w:rPr>
      <w:rFonts w:ascii="Tahoma" w:hAnsi="Tahoma" w:eastAsia="Times New Roman" w:cs="Times New Roman"/>
      <w:b/>
      <w:sz w:val="20"/>
      <w:szCs w:val="20"/>
    </w:rPr>
  </w:style>
  <w:style w:type="character" w:customStyle="1" w:styleId="40">
    <w:name w:val="Sangría 2 de t. independiente Car"/>
    <w:basedOn w:val="9"/>
    <w:link w:val="20"/>
    <w:uiPriority w:val="0"/>
    <w:rPr>
      <w:rFonts w:ascii="Tahoma" w:hAnsi="Tahoma" w:eastAsia="Times New Roman" w:cs="Times New Roman"/>
      <w:sz w:val="20"/>
      <w:szCs w:val="20"/>
    </w:rPr>
  </w:style>
  <w:style w:type="character" w:customStyle="1" w:styleId="41">
    <w:name w:val="Mención sin resolver1"/>
    <w:basedOn w:val="9"/>
    <w:semiHidden/>
    <w:unhideWhenUsed/>
    <w:uiPriority w:val="99"/>
    <w:rPr>
      <w:color w:val="605E5C"/>
      <w:shd w:val="clear" w:color="auto" w:fill="E1DFDD"/>
    </w:rPr>
  </w:style>
  <w:style w:type="table" w:customStyle="1" w:styleId="42">
    <w:name w:val="_Style 41"/>
    <w:basedOn w:val="25"/>
    <w:uiPriority w:val="0"/>
    <w:tblPr>
      <w:tblCellMar>
        <w:left w:w="108" w:type="dxa"/>
        <w:right w:w="108" w:type="dxa"/>
      </w:tblCellMar>
    </w:tblPr>
  </w:style>
  <w:style w:type="table" w:customStyle="1" w:styleId="43">
    <w:name w:val="_Style 42"/>
    <w:basedOn w:val="25"/>
    <w:uiPriority w:val="0"/>
    <w:tblPr>
      <w:tblCellMar>
        <w:left w:w="108" w:type="dxa"/>
        <w:right w:w="108" w:type="dxa"/>
      </w:tblCellMar>
    </w:tblPr>
  </w:style>
  <w:style w:type="table" w:customStyle="1" w:styleId="44">
    <w:name w:val="_Style 43"/>
    <w:basedOn w:val="25"/>
    <w:uiPriority w:val="0"/>
    <w:tblPr>
      <w:tblCellMar>
        <w:left w:w="108" w:type="dxa"/>
        <w:right w:w="108" w:type="dxa"/>
      </w:tblCellMar>
    </w:tblPr>
  </w:style>
  <w:style w:type="table" w:customStyle="1" w:styleId="45">
    <w:name w:val="_Style 44"/>
    <w:basedOn w:val="25"/>
    <w:uiPriority w:val="0"/>
    <w:tblPr>
      <w:tblCellMar>
        <w:left w:w="115" w:type="dxa"/>
        <w:right w:w="115" w:type="dxa"/>
      </w:tblCellMar>
    </w:tblPr>
  </w:style>
  <w:style w:type="table" w:customStyle="1" w:styleId="46">
    <w:name w:val="_Style 45"/>
    <w:basedOn w:val="25"/>
    <w:uiPriority w:val="0"/>
    <w:tblPr>
      <w:tblCellMar>
        <w:left w:w="115" w:type="dxa"/>
        <w:right w:w="115" w:type="dxa"/>
      </w:tblCellMar>
    </w:tblPr>
  </w:style>
  <w:style w:type="table" w:customStyle="1" w:styleId="47">
    <w:name w:val="_Style 46"/>
    <w:basedOn w:val="25"/>
    <w:uiPriority w:val="0"/>
    <w:tblPr>
      <w:tblCellMar>
        <w:left w:w="115" w:type="dxa"/>
        <w:right w:w="115" w:type="dxa"/>
      </w:tblCellMar>
    </w:tblPr>
  </w:style>
  <w:style w:type="table" w:customStyle="1" w:styleId="48">
    <w:name w:val="_Style 47"/>
    <w:basedOn w:val="25"/>
    <w:uiPriority w:val="0"/>
    <w:tblPr>
      <w:tblCellMar>
        <w:left w:w="115" w:type="dxa"/>
        <w:right w:w="115" w:type="dxa"/>
      </w:tblCellMar>
    </w:tblPr>
  </w:style>
  <w:style w:type="table" w:customStyle="1" w:styleId="49">
    <w:name w:val="_Style 48"/>
    <w:basedOn w:val="25"/>
    <w:uiPriority w:val="0"/>
    <w:tblPr>
      <w:tblCellMar>
        <w:left w:w="108" w:type="dxa"/>
        <w:right w:w="108" w:type="dxa"/>
      </w:tblCellMar>
    </w:tblPr>
  </w:style>
  <w:style w:type="table" w:customStyle="1" w:styleId="50">
    <w:name w:val="_Style 49"/>
    <w:basedOn w:val="25"/>
    <w:uiPriority w:val="0"/>
    <w:tblPr>
      <w:tblCellMar>
        <w:top w:w="100" w:type="dxa"/>
        <w:left w:w="100" w:type="dxa"/>
        <w:bottom w:w="100" w:type="dxa"/>
        <w:right w:w="100" w:type="dxa"/>
      </w:tblCellMar>
    </w:tblPr>
  </w:style>
  <w:style w:type="table" w:customStyle="1" w:styleId="51">
    <w:name w:val="_Style 50"/>
    <w:basedOn w:val="25"/>
    <w:uiPriority w:val="0"/>
    <w:tblPr>
      <w:tblCellMar>
        <w:top w:w="100" w:type="dxa"/>
        <w:left w:w="100" w:type="dxa"/>
        <w:bottom w:w="100" w:type="dxa"/>
        <w:right w:w="100" w:type="dxa"/>
      </w:tblCellMar>
    </w:tblPr>
  </w:style>
  <w:style w:type="table" w:customStyle="1" w:styleId="52">
    <w:name w:val="_Style 51"/>
    <w:basedOn w:val="25"/>
    <w:uiPriority w:val="0"/>
    <w:tblPr>
      <w:tblCellMar>
        <w:top w:w="100" w:type="dxa"/>
        <w:left w:w="100" w:type="dxa"/>
        <w:bottom w:w="100" w:type="dxa"/>
        <w:right w:w="100" w:type="dxa"/>
      </w:tblCellMar>
    </w:tblPr>
  </w:style>
  <w:style w:type="table" w:customStyle="1" w:styleId="53">
    <w:name w:val="_Style 52"/>
    <w:basedOn w:val="25"/>
    <w:uiPriority w:val="0"/>
    <w:tblPr>
      <w:tblCellMar>
        <w:top w:w="100" w:type="dxa"/>
        <w:left w:w="100" w:type="dxa"/>
        <w:bottom w:w="100" w:type="dxa"/>
        <w:right w:w="100" w:type="dxa"/>
      </w:tblCellMar>
    </w:tblPr>
  </w:style>
  <w:style w:type="table" w:customStyle="1" w:styleId="54">
    <w:name w:val="_Style 53"/>
    <w:basedOn w:val="25"/>
    <w:uiPriority w:val="0"/>
    <w:tblPr>
      <w:tblCellMar>
        <w:top w:w="100" w:type="dxa"/>
        <w:left w:w="100" w:type="dxa"/>
        <w:bottom w:w="100" w:type="dxa"/>
        <w:right w:w="100" w:type="dxa"/>
      </w:tblCellMar>
    </w:tblPr>
  </w:style>
  <w:style w:type="table" w:customStyle="1" w:styleId="55">
    <w:name w:val="_Style 54"/>
    <w:basedOn w:val="25"/>
    <w:uiPriority w:val="0"/>
    <w:tblPr>
      <w:tblCellMar>
        <w:top w:w="100" w:type="dxa"/>
        <w:left w:w="100" w:type="dxa"/>
        <w:bottom w:w="100" w:type="dxa"/>
        <w:right w:w="100" w:type="dxa"/>
      </w:tblCellMar>
    </w:tblPr>
  </w:style>
  <w:style w:type="table" w:customStyle="1" w:styleId="56">
    <w:name w:val="_Style 55"/>
    <w:basedOn w:val="25"/>
    <w:uiPriority w:val="0"/>
    <w:tblPr>
      <w:tblCellMar>
        <w:top w:w="100" w:type="dxa"/>
        <w:left w:w="100" w:type="dxa"/>
        <w:bottom w:w="100" w:type="dxa"/>
        <w:right w:w="100" w:type="dxa"/>
      </w:tblCellMar>
    </w:tblPr>
  </w:style>
  <w:style w:type="table" w:customStyle="1" w:styleId="57">
    <w:name w:val="_Style 56"/>
    <w:basedOn w:val="25"/>
    <w:uiPriority w:val="0"/>
    <w:tblPr>
      <w:tblCellMar>
        <w:top w:w="100" w:type="dxa"/>
        <w:left w:w="100" w:type="dxa"/>
        <w:bottom w:w="100" w:type="dxa"/>
        <w:right w:w="100" w:type="dxa"/>
      </w:tblCellMar>
    </w:tblPr>
  </w:style>
  <w:style w:type="table" w:customStyle="1" w:styleId="58">
    <w:name w:val="_Style 57"/>
    <w:basedOn w:val="25"/>
    <w:uiPriority w:val="0"/>
    <w:tblPr>
      <w:tblCellMar>
        <w:top w:w="100" w:type="dxa"/>
        <w:left w:w="100" w:type="dxa"/>
        <w:bottom w:w="100" w:type="dxa"/>
        <w:right w:w="100" w:type="dxa"/>
      </w:tblCellMar>
    </w:tblPr>
  </w:style>
  <w:style w:type="table" w:customStyle="1" w:styleId="59">
    <w:name w:val="_Style 58"/>
    <w:basedOn w:val="25"/>
    <w:uiPriority w:val="0"/>
    <w:tblPr>
      <w:tblCellMar>
        <w:top w:w="100" w:type="dxa"/>
        <w:left w:w="100" w:type="dxa"/>
        <w:bottom w:w="100" w:type="dxa"/>
        <w:right w:w="100" w:type="dxa"/>
      </w:tblCellMar>
    </w:tblPr>
  </w:style>
  <w:style w:type="table" w:customStyle="1" w:styleId="60">
    <w:name w:val="_Style 59"/>
    <w:basedOn w:val="25"/>
    <w:uiPriority w:val="0"/>
    <w:tblPr>
      <w:tblCellMar>
        <w:top w:w="100" w:type="dxa"/>
        <w:left w:w="100" w:type="dxa"/>
        <w:bottom w:w="100" w:type="dxa"/>
        <w:right w:w="100" w:type="dxa"/>
      </w:tblCellMar>
    </w:tblPr>
  </w:style>
  <w:style w:type="table" w:customStyle="1" w:styleId="61">
    <w:name w:val="_Style 60"/>
    <w:basedOn w:val="25"/>
    <w:uiPriority w:val="0"/>
    <w:tblPr>
      <w:tblCellMar>
        <w:left w:w="115" w:type="dxa"/>
        <w:right w:w="115" w:type="dxa"/>
      </w:tblCellMar>
    </w:tblPr>
  </w:style>
  <w:style w:type="table" w:customStyle="1" w:styleId="62">
    <w:name w:val="_Style 61"/>
    <w:basedOn w:val="25"/>
    <w:uiPriority w:val="0"/>
    <w:tblPr>
      <w:tblCellMar>
        <w:left w:w="115" w:type="dxa"/>
        <w:right w:w="115" w:type="dxa"/>
      </w:tblCellMar>
    </w:tblPr>
  </w:style>
  <w:style w:type="table" w:customStyle="1" w:styleId="63">
    <w:name w:val="_Style 62"/>
    <w:basedOn w:val="25"/>
    <w:uiPriority w:val="0"/>
    <w:tblPr>
      <w:tblCellMar>
        <w:left w:w="115" w:type="dxa"/>
        <w:right w:w="115" w:type="dxa"/>
      </w:tblCellMar>
    </w:tblPr>
  </w:style>
  <w:style w:type="table" w:customStyle="1" w:styleId="64">
    <w:name w:val="_Style 63"/>
    <w:basedOn w:val="25"/>
    <w:uiPriority w:val="0"/>
    <w:tblPr>
      <w:tblCellMar>
        <w:left w:w="115" w:type="dxa"/>
        <w:right w:w="115" w:type="dxa"/>
      </w:tblCellMar>
    </w:tblPr>
  </w:style>
  <w:style w:type="table" w:customStyle="1" w:styleId="65">
    <w:name w:val="_Style 64"/>
    <w:basedOn w:val="25"/>
    <w:uiPriority w:val="0"/>
    <w:tblPr>
      <w:tblCellMar>
        <w:left w:w="108" w:type="dxa"/>
        <w:right w:w="108" w:type="dxa"/>
      </w:tblCellMar>
    </w:tblPr>
  </w:style>
  <w:style w:type="table" w:customStyle="1" w:styleId="66">
    <w:name w:val="_Style 66"/>
    <w:basedOn w:val="25"/>
    <w:uiPriority w:val="0"/>
    <w:tblPr>
      <w:tblCellMar>
        <w:left w:w="108" w:type="dxa"/>
        <w:right w:w="108" w:type="dxa"/>
      </w:tblCellMar>
    </w:tblPr>
  </w:style>
  <w:style w:type="table" w:customStyle="1" w:styleId="67">
    <w:name w:val="_Style 67"/>
    <w:basedOn w:val="25"/>
    <w:uiPriority w:val="0"/>
    <w:tblPr>
      <w:tblCellMar>
        <w:left w:w="108" w:type="dxa"/>
        <w:right w:w="108" w:type="dxa"/>
      </w:tblCellMar>
    </w:tblPr>
  </w:style>
  <w:style w:type="table" w:customStyle="1" w:styleId="68">
    <w:name w:val="_Style 68"/>
    <w:basedOn w:val="25"/>
    <w:uiPriority w:val="0"/>
    <w:tblPr>
      <w:tblCellMar>
        <w:left w:w="108" w:type="dxa"/>
        <w:right w:w="108" w:type="dxa"/>
      </w:tblCellMar>
    </w:tblPr>
  </w:style>
  <w:style w:type="table" w:customStyle="1" w:styleId="69">
    <w:name w:val="_Style 69"/>
    <w:basedOn w:val="25"/>
    <w:uiPriority w:val="0"/>
    <w:tblPr>
      <w:tblCellMar>
        <w:left w:w="108" w:type="dxa"/>
        <w:right w:w="108" w:type="dxa"/>
      </w:tblCellMar>
    </w:tblPr>
  </w:style>
  <w:style w:type="table" w:customStyle="1" w:styleId="70">
    <w:name w:val="_Style 70"/>
    <w:basedOn w:val="25"/>
    <w:uiPriority w:val="0"/>
    <w:tblPr>
      <w:tblCellMar>
        <w:left w:w="108" w:type="dxa"/>
        <w:right w:w="108" w:type="dxa"/>
      </w:tblCellMar>
    </w:tblPr>
  </w:style>
  <w:style w:type="table" w:customStyle="1" w:styleId="71">
    <w:name w:val="_Style 71"/>
    <w:basedOn w:val="25"/>
    <w:uiPriority w:val="0"/>
    <w:tblPr>
      <w:tblCellMar>
        <w:left w:w="108" w:type="dxa"/>
        <w:right w:w="108" w:type="dxa"/>
      </w:tblCellMar>
    </w:tblPr>
  </w:style>
  <w:style w:type="table" w:customStyle="1" w:styleId="72">
    <w:name w:val="_Style 72"/>
    <w:basedOn w:val="25"/>
    <w:uiPriority w:val="0"/>
    <w:tblPr>
      <w:tblCellMar>
        <w:left w:w="108" w:type="dxa"/>
        <w:right w:w="108" w:type="dxa"/>
      </w:tblCellMar>
    </w:tblPr>
  </w:style>
  <w:style w:type="table" w:customStyle="1" w:styleId="73">
    <w:name w:val="_Style 73"/>
    <w:basedOn w:val="25"/>
    <w:uiPriority w:val="0"/>
    <w:tblPr>
      <w:tblCellMar>
        <w:left w:w="108" w:type="dxa"/>
        <w:right w:w="108" w:type="dxa"/>
      </w:tblCellMar>
    </w:tblPr>
  </w:style>
  <w:style w:type="table" w:customStyle="1" w:styleId="74">
    <w:name w:val="_Style 74"/>
    <w:basedOn w:val="25"/>
    <w:uiPriority w:val="0"/>
    <w:tblPr>
      <w:tblCellMar>
        <w:left w:w="108" w:type="dxa"/>
        <w:right w:w="108" w:type="dxa"/>
      </w:tblCellMar>
    </w:tblPr>
  </w:style>
  <w:style w:type="table" w:customStyle="1" w:styleId="75">
    <w:name w:val="_Style 75"/>
    <w:basedOn w:val="25"/>
    <w:uiPriority w:val="0"/>
    <w:tblPr>
      <w:tblCellMar>
        <w:left w:w="108" w:type="dxa"/>
        <w:right w:w="108" w:type="dxa"/>
      </w:tblCellMar>
    </w:tblPr>
  </w:style>
  <w:style w:type="table" w:customStyle="1" w:styleId="76">
    <w:name w:val="_Style 76"/>
    <w:basedOn w:val="25"/>
    <w:uiPriority w:val="0"/>
    <w:tblPr>
      <w:tblCellMar>
        <w:left w:w="108" w:type="dxa"/>
        <w:right w:w="108" w:type="dxa"/>
      </w:tblCellMar>
    </w:tblPr>
  </w:style>
  <w:style w:type="table" w:customStyle="1" w:styleId="77">
    <w:name w:val="_Style 77"/>
    <w:basedOn w:val="25"/>
    <w:uiPriority w:val="0"/>
    <w:tblPr>
      <w:tblCellMar>
        <w:left w:w="108" w:type="dxa"/>
        <w:right w:w="108" w:type="dxa"/>
      </w:tblCellMar>
    </w:tblPr>
  </w:style>
  <w:style w:type="table" w:customStyle="1" w:styleId="78">
    <w:name w:val="_Style 78"/>
    <w:basedOn w:val="25"/>
    <w:uiPriority w:val="0"/>
    <w:tblPr>
      <w:tblCellMar>
        <w:left w:w="108" w:type="dxa"/>
        <w:right w:w="108" w:type="dxa"/>
      </w:tblCellMar>
    </w:tblPr>
  </w:style>
  <w:style w:type="table" w:customStyle="1" w:styleId="79">
    <w:name w:val="_Style 79"/>
    <w:basedOn w:val="25"/>
    <w:uiPriority w:val="0"/>
    <w:tblPr>
      <w:tblCellMar>
        <w:left w:w="108" w:type="dxa"/>
        <w:right w:w="108" w:type="dxa"/>
      </w:tblCellMar>
    </w:tblPr>
  </w:style>
  <w:style w:type="table" w:customStyle="1" w:styleId="80">
    <w:name w:val="_Style 80"/>
    <w:basedOn w:val="25"/>
    <w:uiPriority w:val="0"/>
    <w:tblPr>
      <w:tblCellMar>
        <w:left w:w="108" w:type="dxa"/>
        <w:right w:w="108" w:type="dxa"/>
      </w:tblCellMar>
    </w:tblPr>
  </w:style>
  <w:style w:type="table" w:customStyle="1" w:styleId="81">
    <w:name w:val="_Style 81"/>
    <w:basedOn w:val="25"/>
    <w:uiPriority w:val="0"/>
    <w:tblPr>
      <w:tblCellMar>
        <w:left w:w="108" w:type="dxa"/>
        <w:right w:w="108" w:type="dxa"/>
      </w:tblCellMar>
    </w:tblPr>
  </w:style>
  <w:style w:type="table" w:customStyle="1" w:styleId="82">
    <w:name w:val="_Style 82"/>
    <w:basedOn w:val="25"/>
    <w:uiPriority w:val="0"/>
    <w:tblPr>
      <w:tblCellMar>
        <w:left w:w="108" w:type="dxa"/>
        <w:right w:w="108" w:type="dxa"/>
      </w:tblCellMar>
    </w:tblPr>
  </w:style>
  <w:style w:type="table" w:customStyle="1" w:styleId="83">
    <w:name w:val="_Style 83"/>
    <w:basedOn w:val="25"/>
    <w:uiPriority w:val="0"/>
    <w:tblPr>
      <w:tblCellMar>
        <w:left w:w="108" w:type="dxa"/>
        <w:right w:w="108" w:type="dxa"/>
      </w:tblCellMar>
    </w:tblPr>
  </w:style>
  <w:style w:type="table" w:customStyle="1" w:styleId="84">
    <w:name w:val="_Style 84"/>
    <w:basedOn w:val="25"/>
    <w:uiPriority w:val="0"/>
    <w:tblPr>
      <w:tblCellMar>
        <w:left w:w="108" w:type="dxa"/>
        <w:right w:w="108" w:type="dxa"/>
      </w:tblCellMar>
    </w:tblPr>
  </w:style>
  <w:style w:type="table" w:customStyle="1" w:styleId="85">
    <w:name w:val="_Style 85"/>
    <w:basedOn w:val="25"/>
    <w:uiPriority w:val="0"/>
    <w:tblPr>
      <w:tblCellMar>
        <w:top w:w="15" w:type="dxa"/>
        <w:left w:w="15" w:type="dxa"/>
        <w:bottom w:w="15" w:type="dxa"/>
        <w:right w:w="15" w:type="dxa"/>
      </w:tblCellMar>
    </w:tblPr>
  </w:style>
  <w:style w:type="table" w:customStyle="1" w:styleId="86">
    <w:name w:val="_Style 86"/>
    <w:basedOn w:val="25"/>
    <w:uiPriority w:val="0"/>
    <w:tblPr>
      <w:tblCellMar>
        <w:left w:w="108" w:type="dxa"/>
        <w:right w:w="108" w:type="dxa"/>
      </w:tblCellMar>
    </w:tblPr>
  </w:style>
  <w:style w:type="table" w:customStyle="1" w:styleId="87">
    <w:name w:val="_Style 87"/>
    <w:basedOn w:val="25"/>
    <w:uiPriority w:val="0"/>
    <w:tblPr>
      <w:tblCellMar>
        <w:left w:w="108" w:type="dxa"/>
        <w:right w:w="108" w:type="dxa"/>
      </w:tblCellMar>
    </w:tblPr>
  </w:style>
  <w:style w:type="table" w:customStyle="1" w:styleId="88">
    <w:name w:val="_Style 88"/>
    <w:basedOn w:val="25"/>
    <w:uiPriority w:val="0"/>
    <w:tblPr>
      <w:tblCellMar>
        <w:left w:w="108" w:type="dxa"/>
        <w:right w:w="108" w:type="dxa"/>
      </w:tblCellMar>
    </w:tblPr>
  </w:style>
  <w:style w:type="table" w:customStyle="1" w:styleId="89">
    <w:name w:val="_Style 89"/>
    <w:basedOn w:val="25"/>
    <w:uiPriority w:val="0"/>
    <w:tblPr>
      <w:tblCellMar>
        <w:left w:w="108" w:type="dxa"/>
        <w:right w:w="108" w:type="dxa"/>
      </w:tblCellMar>
    </w:tblPr>
  </w:style>
  <w:style w:type="table" w:customStyle="1" w:styleId="90">
    <w:name w:val="_Style 90"/>
    <w:basedOn w:val="25"/>
    <w:uiPriority w:val="0"/>
    <w:tblPr>
      <w:tblCellMar>
        <w:left w:w="108" w:type="dxa"/>
        <w:right w:w="108" w:type="dxa"/>
      </w:tblCellMar>
    </w:tblPr>
  </w:style>
  <w:style w:type="table" w:customStyle="1" w:styleId="91">
    <w:name w:val="_Style 91"/>
    <w:basedOn w:val="25"/>
    <w:uiPriority w:val="0"/>
    <w:tblPr>
      <w:tblCellMar>
        <w:left w:w="108"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r="http://schemas.openxmlformats.org/officeDocument/2006/relationships" xmlns:go="http://customooxmlschemas.google.com/" uri="GoogleDocsCustomDataVersion2">
  <go:docsCustomData xmlns:go="http://customooxmlschemas.google.com/" roundtripDataSignature="AMtx7mgqauLAIx7Ey6FBCz8iPPgKh11vLQ==">CgMxLjAaHwoBMBIaChgICVIUChJ0YWJsZS5jcjBmYnJkYjM0YXMaHwoBMRIaChgICVIUChJ0YWJsZS5rZGJ6Ymlyb21rc2QyCWguMWZvYjl0ZTIIaC5namRneHMyCWguMzBqMHpsbDgAciExVEt6cTE1blE1d0xCTENxcmNSNk5KbEE2M0hHYnBHQ08=</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18</Pages>
  <Words>5347</Words>
  <Characters>29412</Characters>
  <Lines>245</Lines>
  <Paragraphs>69</Paragraphs>
  <TotalTime>0</TotalTime>
  <ScaleCrop>false</ScaleCrop>
  <LinksUpToDate>false</LinksUpToDate>
  <CharactersWithSpaces>34690</CharactersWithSpaces>
  <Application>WPS Office_6.12.2.8699_F1E327BC-269C-435d-A152-05C5408002CA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2025-01-27T04:58:00Z</dcterms:created>
  <dc:creator>Carmen</dc:creator>
  <cp:lastModifiedBy>Lisete Marie Cortés Espejo</cp:lastModifiedBy>
  <cp:lastPrinted>2025-01-26T16:28:00Z</cp:lastPrinted>
  <dcterms:modified xsi:type="dcterms:W3CDTF">2025-08-24T10:34:27Z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ADE6D60A20819398133FAB6836C0E62F_43</vt:lpwstr>
  </property>
</Properties>
</file>